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426C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0426C8">
            <w:pPr>
              <w:pStyle w:val="ConsPlusTitlePage"/>
              <w:jc w:val="center"/>
              <w:rPr>
                <w:sz w:val="48"/>
                <w:szCs w:val="48"/>
              </w:rPr>
            </w:pPr>
            <w:r>
              <w:rPr>
                <w:sz w:val="48"/>
                <w:szCs w:val="48"/>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Pr>
                <w:sz w:val="48"/>
                <w:szCs w:val="48"/>
              </w:rPr>
              <w:br/>
            </w:r>
            <w:r>
              <w:rPr>
                <w:sz w:val="48"/>
                <w:szCs w:val="48"/>
              </w:rPr>
              <w:t>(утв. и введен в действие Приказом Росстандарта от 23.06.2020 N 282-ст)</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0426C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30.05.2023</w:t>
            </w:r>
            <w:r>
              <w:rPr>
                <w:sz w:val="28"/>
                <w:szCs w:val="28"/>
              </w:rPr>
              <w:br/>
              <w:t> </w:t>
            </w:r>
          </w:p>
        </w:tc>
      </w:tr>
    </w:tbl>
    <w:p w:rsidR="00000000" w:rsidRDefault="000426C8">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426C8">
      <w:pPr>
        <w:pStyle w:val="ConsPlusNormal"/>
      </w:pPr>
      <w:r>
        <w:rPr>
          <w:b/>
          <w:bCs/>
        </w:rPr>
        <w:lastRenderedPageBreak/>
        <w:t>Источник публикации</w:t>
      </w:r>
    </w:p>
    <w:p w:rsidR="00000000" w:rsidRDefault="000426C8">
      <w:pPr>
        <w:pStyle w:val="ConsPlusNormal"/>
        <w:jc w:val="both"/>
      </w:pPr>
      <w:r>
        <w:t>М.: Стандартинформ, 2020</w:t>
      </w:r>
    </w:p>
    <w:p w:rsidR="00000000" w:rsidRDefault="000426C8">
      <w:pPr>
        <w:pStyle w:val="ConsPlusNormal"/>
        <w:spacing w:before="240"/>
      </w:pPr>
      <w:r>
        <w:rPr>
          <w:b/>
          <w:bCs/>
        </w:rPr>
        <w:t>Примечание к документу</w:t>
      </w:r>
    </w:p>
    <w:p w:rsidR="00000000" w:rsidRDefault="000426C8">
      <w:pPr>
        <w:pStyle w:val="ConsPlusNormal"/>
        <w:jc w:val="both"/>
      </w:pPr>
      <w:r>
        <w:t xml:space="preserve">Документ включен в </w:t>
      </w:r>
      <w:hyperlink r:id="rId9" w:history="1">
        <w:r>
          <w:rPr>
            <w:color w:val="0000FF"/>
          </w:rPr>
          <w:t>Перечень</w:t>
        </w:r>
      </w:hyperlink>
      <w:r>
        <w:t xml:space="preserve"> документов в области стандартизации, в результате применения которых на добровольной осн</w:t>
      </w:r>
      <w:r>
        <w:t xml:space="preserve">ове обеспечивается соблюдение требований Федерального </w:t>
      </w:r>
      <w:hyperlink r:id="rId10" w:history="1">
        <w:r>
          <w:rPr>
            <w:color w:val="0000FF"/>
          </w:rPr>
          <w:t>закона</w:t>
        </w:r>
      </w:hyperlink>
      <w:r>
        <w:t xml:space="preserve"> от 30.12.2009 N 384-ФЗ "Технический регламент о безопасности зданий и сооружений" (</w:t>
      </w:r>
      <w:hyperlink r:id="rId11" w:history="1">
        <w:r>
          <w:rPr>
            <w:color w:val="0000FF"/>
          </w:rPr>
          <w:t>Приказ</w:t>
        </w:r>
      </w:hyperlink>
      <w:r>
        <w:t xml:space="preserve"> Росстандарта от 02.04.2020 N 687).</w:t>
      </w:r>
    </w:p>
    <w:p w:rsidR="00000000" w:rsidRDefault="000426C8">
      <w:pPr>
        <w:pStyle w:val="ConsPlusNormal"/>
        <w:pBdr>
          <w:top w:val="single" w:sz="6" w:space="0" w:color="auto"/>
        </w:pBdr>
        <w:spacing w:before="100" w:after="100"/>
        <w:jc w:val="both"/>
        <w:rPr>
          <w:sz w:val="2"/>
          <w:szCs w:val="2"/>
        </w:rPr>
      </w:pPr>
    </w:p>
    <w:p w:rsidR="00000000" w:rsidRDefault="000426C8">
      <w:pPr>
        <w:pStyle w:val="ConsPlusNormal"/>
        <w:jc w:val="both"/>
      </w:pPr>
      <w:r>
        <w:t xml:space="preserve">Документ </w:t>
      </w:r>
      <w:hyperlink r:id="rId12" w:history="1">
        <w:r>
          <w:rPr>
            <w:color w:val="0000FF"/>
          </w:rPr>
          <w:t>введен</w:t>
        </w:r>
      </w:hyperlink>
      <w:r>
        <w:t xml:space="preserve"> в</w:t>
      </w:r>
      <w:r>
        <w:t xml:space="preserve"> действие с 01.01.2021.</w:t>
      </w:r>
    </w:p>
    <w:p w:rsidR="00000000" w:rsidRDefault="000426C8">
      <w:pPr>
        <w:pStyle w:val="ConsPlusNormal"/>
        <w:pBdr>
          <w:top w:val="single" w:sz="6" w:space="0" w:color="auto"/>
        </w:pBdr>
        <w:spacing w:before="100" w:after="100"/>
        <w:jc w:val="both"/>
        <w:rPr>
          <w:sz w:val="2"/>
          <w:szCs w:val="2"/>
        </w:rPr>
      </w:pPr>
    </w:p>
    <w:p w:rsidR="00000000" w:rsidRDefault="000426C8">
      <w:pPr>
        <w:pStyle w:val="ConsPlusNormal"/>
        <w:jc w:val="both"/>
      </w:pPr>
      <w:r>
        <w:t xml:space="preserve">Взамен </w:t>
      </w:r>
      <w:hyperlink r:id="rId13" w:history="1">
        <w:r>
          <w:rPr>
            <w:color w:val="0000FF"/>
          </w:rPr>
          <w:t>ГОСТ Р 21.1101-2013</w:t>
        </w:r>
      </w:hyperlink>
      <w:r>
        <w:t>.</w:t>
      </w:r>
    </w:p>
    <w:p w:rsidR="00000000" w:rsidRDefault="000426C8">
      <w:pPr>
        <w:pStyle w:val="ConsPlusNormal"/>
        <w:spacing w:before="240"/>
      </w:pPr>
      <w:r>
        <w:rPr>
          <w:b/>
          <w:bCs/>
        </w:rPr>
        <w:t>Название документа</w:t>
      </w:r>
    </w:p>
    <w:p w:rsidR="00000000" w:rsidRDefault="000426C8">
      <w:pPr>
        <w:pStyle w:val="ConsPlusNormal"/>
        <w:jc w:val="both"/>
      </w:pPr>
      <w:r>
        <w:t>"ГОСТ Р 21.101-2020. Национальный стандарт Российской Федерации. Система проектной докуме</w:t>
      </w:r>
      <w:r>
        <w:t>нтации для строительства. Основные требования к проектной и рабочей документации"</w:t>
      </w:r>
    </w:p>
    <w:p w:rsidR="00000000" w:rsidRDefault="000426C8">
      <w:pPr>
        <w:pStyle w:val="ConsPlusNormal"/>
        <w:jc w:val="both"/>
      </w:pPr>
      <w:r>
        <w:t>(утв. и введен в действие Приказом Росстандарта от 23.06.2020 N 282-ст)</w:t>
      </w:r>
    </w:p>
    <w:p w:rsidR="00000000" w:rsidRDefault="000426C8">
      <w:pPr>
        <w:pStyle w:val="ConsPlusNormal"/>
        <w:sectPr w:rsidR="00000000">
          <w:headerReference w:type="default" r:id="rId14"/>
          <w:footerReference w:type="default" r:id="rId15"/>
          <w:pgSz w:w="11906" w:h="16838"/>
          <w:pgMar w:top="1440" w:right="566" w:bottom="1440" w:left="1133" w:header="0" w:footer="0" w:gutter="0"/>
          <w:cols w:space="720"/>
          <w:noEndnote/>
        </w:sectPr>
      </w:pPr>
    </w:p>
    <w:p w:rsidR="00000000" w:rsidRDefault="000426C8">
      <w:pPr>
        <w:pStyle w:val="ConsPlusNormal"/>
        <w:ind w:firstLine="540"/>
        <w:jc w:val="both"/>
        <w:outlineLvl w:val="0"/>
      </w:pPr>
    </w:p>
    <w:p w:rsidR="00000000" w:rsidRDefault="000426C8">
      <w:pPr>
        <w:pStyle w:val="ConsPlusNormal"/>
        <w:jc w:val="right"/>
        <w:outlineLvl w:val="0"/>
      </w:pPr>
      <w:r>
        <w:t>Утвержден и введен в действие</w:t>
      </w:r>
    </w:p>
    <w:p w:rsidR="00000000" w:rsidRDefault="000426C8">
      <w:pPr>
        <w:pStyle w:val="ConsPlusNormal"/>
        <w:jc w:val="right"/>
      </w:pPr>
      <w:hyperlink r:id="rId16" w:history="1">
        <w:r>
          <w:rPr>
            <w:color w:val="0000FF"/>
          </w:rPr>
          <w:t>Приказом</w:t>
        </w:r>
      </w:hyperlink>
      <w:r>
        <w:t xml:space="preserve"> Федерального</w:t>
      </w:r>
    </w:p>
    <w:p w:rsidR="00000000" w:rsidRDefault="000426C8">
      <w:pPr>
        <w:pStyle w:val="ConsPlusNormal"/>
        <w:jc w:val="right"/>
      </w:pPr>
      <w:r>
        <w:t>агентства по техническому</w:t>
      </w:r>
    </w:p>
    <w:p w:rsidR="00000000" w:rsidRDefault="000426C8">
      <w:pPr>
        <w:pStyle w:val="ConsPlusNormal"/>
        <w:jc w:val="right"/>
      </w:pPr>
      <w:r>
        <w:t>регулированию и метрологии</w:t>
      </w:r>
    </w:p>
    <w:p w:rsidR="00000000" w:rsidRDefault="000426C8">
      <w:pPr>
        <w:pStyle w:val="ConsPlusNormal"/>
        <w:jc w:val="right"/>
      </w:pPr>
      <w:r>
        <w:t>от 23 июня 2020 г. N 282-ст</w:t>
      </w:r>
    </w:p>
    <w:p w:rsidR="00000000" w:rsidRDefault="000426C8">
      <w:pPr>
        <w:pStyle w:val="ConsPlusNormal"/>
        <w:ind w:firstLine="540"/>
        <w:jc w:val="both"/>
      </w:pPr>
    </w:p>
    <w:p w:rsidR="00000000" w:rsidRDefault="000426C8">
      <w:pPr>
        <w:pStyle w:val="ConsPlusTitle"/>
        <w:jc w:val="center"/>
      </w:pPr>
      <w:r>
        <w:t>НАЦИОНАЛЬНЫЙ СТАНДАРТ РОССИЙСКОЙ ФЕДЕРАЦИИ</w:t>
      </w:r>
    </w:p>
    <w:p w:rsidR="00000000" w:rsidRDefault="000426C8">
      <w:pPr>
        <w:pStyle w:val="ConsPlusTitle"/>
        <w:jc w:val="center"/>
      </w:pPr>
    </w:p>
    <w:p w:rsidR="00000000" w:rsidRDefault="000426C8">
      <w:pPr>
        <w:pStyle w:val="ConsPlusTitle"/>
        <w:jc w:val="center"/>
      </w:pPr>
      <w:r>
        <w:t>СИСТЕМА ПРОЕКТНОЙ ДОКУМЕНТАЦИИ ДЛЯ СТРОИТЕЛЬСТВА</w:t>
      </w:r>
    </w:p>
    <w:p w:rsidR="00000000" w:rsidRDefault="000426C8">
      <w:pPr>
        <w:pStyle w:val="ConsPlusTitle"/>
        <w:jc w:val="center"/>
      </w:pPr>
    </w:p>
    <w:p w:rsidR="00000000" w:rsidRDefault="000426C8">
      <w:pPr>
        <w:pStyle w:val="ConsPlusTitle"/>
        <w:jc w:val="center"/>
      </w:pPr>
      <w:r>
        <w:t>ОСНОВНЫЕ ТРЕБОВАНИЯ К ПРОЕКТНОЙ И РАБОЧЕЙ ДОКУМЕНТАЦИИ</w:t>
      </w:r>
    </w:p>
    <w:p w:rsidR="00000000" w:rsidRDefault="000426C8">
      <w:pPr>
        <w:pStyle w:val="ConsPlusTitle"/>
        <w:jc w:val="center"/>
      </w:pPr>
    </w:p>
    <w:p w:rsidR="00000000" w:rsidRDefault="000426C8">
      <w:pPr>
        <w:pStyle w:val="ConsPlusTitle"/>
        <w:jc w:val="center"/>
      </w:pPr>
      <w:r>
        <w:t>System of design documentation for construction.</w:t>
      </w:r>
    </w:p>
    <w:p w:rsidR="00000000" w:rsidRDefault="000426C8">
      <w:pPr>
        <w:pStyle w:val="ConsPlusTitle"/>
        <w:jc w:val="center"/>
      </w:pPr>
      <w:r>
        <w:t>Main requirements for design</w:t>
      </w:r>
      <w:r>
        <w:t xml:space="preserve"> and working documentation</w:t>
      </w:r>
    </w:p>
    <w:p w:rsidR="00000000" w:rsidRDefault="000426C8">
      <w:pPr>
        <w:pStyle w:val="ConsPlusTitle"/>
        <w:jc w:val="center"/>
      </w:pPr>
    </w:p>
    <w:p w:rsidR="00000000" w:rsidRDefault="000426C8">
      <w:pPr>
        <w:pStyle w:val="ConsPlusTitle"/>
        <w:jc w:val="center"/>
      </w:pPr>
      <w:r>
        <w:t>ГОСТ Р 21.101-2020</w:t>
      </w:r>
    </w:p>
    <w:p w:rsidR="00000000" w:rsidRDefault="000426C8">
      <w:pPr>
        <w:pStyle w:val="ConsPlusNormal"/>
        <w:ind w:firstLine="540"/>
        <w:jc w:val="both"/>
      </w:pPr>
    </w:p>
    <w:p w:rsidR="00000000" w:rsidRDefault="000426C8">
      <w:pPr>
        <w:pStyle w:val="ConsPlusNormal"/>
        <w:jc w:val="right"/>
      </w:pPr>
      <w:r>
        <w:t xml:space="preserve">ОКС </w:t>
      </w:r>
      <w:hyperlink r:id="rId17" w:history="1">
        <w:r>
          <w:rPr>
            <w:color w:val="0000FF"/>
          </w:rPr>
          <w:t>91.220</w:t>
        </w:r>
      </w:hyperlink>
    </w:p>
    <w:p w:rsidR="00000000" w:rsidRDefault="000426C8">
      <w:pPr>
        <w:pStyle w:val="ConsPlusNormal"/>
        <w:jc w:val="right"/>
      </w:pPr>
    </w:p>
    <w:p w:rsidR="00000000" w:rsidRDefault="000426C8">
      <w:pPr>
        <w:pStyle w:val="ConsPlusNormal"/>
        <w:jc w:val="right"/>
      </w:pPr>
      <w:r>
        <w:rPr>
          <w:b/>
          <w:bCs/>
        </w:rPr>
        <w:t>Дата введения</w:t>
      </w:r>
    </w:p>
    <w:p w:rsidR="00000000" w:rsidRDefault="000426C8">
      <w:pPr>
        <w:pStyle w:val="ConsPlusNormal"/>
        <w:jc w:val="right"/>
      </w:pPr>
      <w:r>
        <w:rPr>
          <w:b/>
          <w:bCs/>
        </w:rPr>
        <w:t>1 января 2021 года</w:t>
      </w:r>
    </w:p>
    <w:p w:rsidR="00000000" w:rsidRDefault="000426C8">
      <w:pPr>
        <w:pStyle w:val="ConsPlusNormal"/>
        <w:ind w:firstLine="540"/>
        <w:jc w:val="both"/>
      </w:pPr>
    </w:p>
    <w:p w:rsidR="00000000" w:rsidRDefault="000426C8">
      <w:pPr>
        <w:pStyle w:val="ConsPlusTitle"/>
        <w:jc w:val="center"/>
        <w:outlineLvl w:val="1"/>
      </w:pPr>
      <w:r>
        <w:t>Предисловие</w:t>
      </w:r>
    </w:p>
    <w:p w:rsidR="00000000" w:rsidRDefault="000426C8">
      <w:pPr>
        <w:pStyle w:val="ConsPlusNormal"/>
        <w:ind w:firstLine="540"/>
        <w:jc w:val="both"/>
      </w:pPr>
    </w:p>
    <w:p w:rsidR="00000000" w:rsidRDefault="000426C8">
      <w:pPr>
        <w:pStyle w:val="ConsPlusNormal"/>
        <w:ind w:firstLine="540"/>
        <w:jc w:val="both"/>
      </w:pPr>
      <w:r>
        <w:t>1 РАЗРАБОТАН Акционерным обществом "Центр технического и сметного нормирования в строительстве" (АО "ЦНС")</w:t>
      </w:r>
    </w:p>
    <w:p w:rsidR="00000000" w:rsidRDefault="000426C8">
      <w:pPr>
        <w:pStyle w:val="ConsPlusNormal"/>
        <w:spacing w:before="240"/>
        <w:ind w:firstLine="540"/>
        <w:jc w:val="both"/>
      </w:pPr>
      <w:r>
        <w:t>2 ВНЕСЕН Техническим комитетом по стандартизации ТК 465 "Строительство"</w:t>
      </w:r>
    </w:p>
    <w:p w:rsidR="00000000" w:rsidRDefault="000426C8">
      <w:pPr>
        <w:pStyle w:val="ConsPlusNormal"/>
        <w:spacing w:before="240"/>
        <w:ind w:firstLine="540"/>
        <w:jc w:val="both"/>
      </w:pPr>
      <w:r>
        <w:t xml:space="preserve">3 УТВЕРЖДЕН И ВВЕДЕН В ДЕЙСТВИЕ </w:t>
      </w:r>
      <w:hyperlink r:id="rId18" w:history="1">
        <w:r>
          <w:rPr>
            <w:color w:val="0000FF"/>
          </w:rPr>
          <w:t>Приказом</w:t>
        </w:r>
      </w:hyperlink>
      <w:r>
        <w:t xml:space="preserve"> Федерального агентства по техническому регулированию и метрологии от 23 июня 2020 г. N 282-ст</w:t>
      </w:r>
    </w:p>
    <w:p w:rsidR="00000000" w:rsidRDefault="000426C8">
      <w:pPr>
        <w:pStyle w:val="ConsPlusNormal"/>
        <w:spacing w:before="240"/>
        <w:ind w:firstLine="540"/>
        <w:jc w:val="both"/>
      </w:pPr>
      <w:r>
        <w:t xml:space="preserve">4 ВЗАМЕН </w:t>
      </w:r>
      <w:hyperlink r:id="rId19" w:history="1">
        <w:r>
          <w:rPr>
            <w:color w:val="0000FF"/>
          </w:rPr>
          <w:t>ГОСТ Р 21.1101-2013</w:t>
        </w:r>
      </w:hyperlink>
    </w:p>
    <w:p w:rsidR="00000000" w:rsidRDefault="000426C8">
      <w:pPr>
        <w:pStyle w:val="ConsPlusNormal"/>
        <w:spacing w:before="240"/>
        <w:ind w:firstLine="540"/>
        <w:jc w:val="both"/>
      </w:pPr>
      <w:r>
        <w:t xml:space="preserve">5 В настоящем стандарте реализованы нормы Федерального </w:t>
      </w:r>
      <w:hyperlink r:id="rId20" w:history="1">
        <w:r>
          <w:rPr>
            <w:color w:val="0000FF"/>
          </w:rPr>
          <w:t>закона</w:t>
        </w:r>
      </w:hyperlink>
      <w:r>
        <w:t xml:space="preserve"> от 29 декабря 2004 г. N 190-ФЗ "Градостроительный кодек</w:t>
      </w:r>
      <w:r>
        <w:t>с Российской Федерации"</w:t>
      </w:r>
    </w:p>
    <w:p w:rsidR="00000000" w:rsidRDefault="000426C8">
      <w:pPr>
        <w:pStyle w:val="ConsPlusNormal"/>
        <w:ind w:firstLine="540"/>
        <w:jc w:val="both"/>
      </w:pPr>
    </w:p>
    <w:p w:rsidR="00000000" w:rsidRDefault="000426C8">
      <w:pPr>
        <w:pStyle w:val="ConsPlusNormal"/>
        <w:ind w:firstLine="540"/>
        <w:jc w:val="both"/>
      </w:pPr>
      <w:r>
        <w:rPr>
          <w:i/>
          <w:iCs/>
        </w:rPr>
        <w:t xml:space="preserve">Правила применения настоящего стандарта установлены в </w:t>
      </w:r>
      <w:hyperlink r:id="rId21" w:history="1">
        <w:r>
          <w:rPr>
            <w:i/>
            <w:iCs/>
            <w:color w:val="0000FF"/>
          </w:rPr>
          <w:t>статье 26</w:t>
        </w:r>
      </w:hyperlink>
      <w:r>
        <w:rPr>
          <w:i/>
          <w:iCs/>
        </w:rPr>
        <w:t xml:space="preserve"> Федерального закона от 29 июня 2015 г. N 162-ФЗ "О</w:t>
      </w:r>
      <w:r>
        <w:rPr>
          <w:i/>
          <w:iCs/>
        </w:rPr>
        <w:t xml:space="preserve">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w:t>
      </w:r>
      <w:r>
        <w:rPr>
          <w:i/>
          <w:iCs/>
        </w:rPr>
        <w:t>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w:t>
      </w:r>
      <w:r>
        <w:rPr>
          <w:i/>
          <w:iCs/>
        </w:rPr>
        <w:t xml:space="preserve">тствующая информация, уведомление и тексты размещаются также в информационной системе общего пользования - на официальном сайте </w:t>
      </w:r>
      <w:r>
        <w:rPr>
          <w:i/>
          <w:iCs/>
        </w:rPr>
        <w:lastRenderedPageBreak/>
        <w:t>Федерального агентства по техническому регулированию и метрологии в сети Интернет (www.gost.ru)</w:t>
      </w:r>
    </w:p>
    <w:p w:rsidR="00000000" w:rsidRDefault="000426C8">
      <w:pPr>
        <w:pStyle w:val="ConsPlusNormal"/>
        <w:ind w:firstLine="540"/>
        <w:jc w:val="both"/>
      </w:pPr>
    </w:p>
    <w:p w:rsidR="00000000" w:rsidRDefault="000426C8">
      <w:pPr>
        <w:pStyle w:val="ConsPlusTitle"/>
        <w:ind w:firstLine="540"/>
        <w:jc w:val="both"/>
        <w:outlineLvl w:val="1"/>
      </w:pPr>
      <w:r>
        <w:t>1 Область применения</w:t>
      </w:r>
    </w:p>
    <w:p w:rsidR="00000000" w:rsidRDefault="000426C8">
      <w:pPr>
        <w:pStyle w:val="ConsPlusNormal"/>
        <w:ind w:firstLine="540"/>
        <w:jc w:val="both"/>
      </w:pPr>
    </w:p>
    <w:p w:rsidR="00000000" w:rsidRDefault="000426C8">
      <w:pPr>
        <w:pStyle w:val="ConsPlusNormal"/>
        <w:ind w:firstLine="540"/>
        <w:jc w:val="both"/>
      </w:pPr>
      <w:r>
        <w:t>Настоящий</w:t>
      </w:r>
      <w:r>
        <w:t xml:space="preserve"> стандарт устанавливает основные требования к проектной и рабочей документации для строительства объектов различного назначения.</w:t>
      </w:r>
    </w:p>
    <w:p w:rsidR="00000000" w:rsidRDefault="000426C8">
      <w:pPr>
        <w:pStyle w:val="ConsPlusNormal"/>
        <w:spacing w:before="240"/>
        <w:ind w:firstLine="540"/>
        <w:jc w:val="both"/>
      </w:pPr>
      <w:r>
        <w:t>Примечание - В настоящем стандарте понятие "строительство" включает в себя строительство, реконструкцию, капитальный ремонт и т</w:t>
      </w:r>
      <w:r>
        <w:t>ехническое перевооружение объектов капитального строительства.</w:t>
      </w:r>
    </w:p>
    <w:p w:rsidR="00000000" w:rsidRDefault="000426C8">
      <w:pPr>
        <w:pStyle w:val="ConsPlusNormal"/>
        <w:ind w:firstLine="540"/>
        <w:jc w:val="both"/>
      </w:pPr>
    </w:p>
    <w:p w:rsidR="00000000" w:rsidRDefault="000426C8">
      <w:pPr>
        <w:pStyle w:val="ConsPlusNormal"/>
        <w:ind w:firstLine="540"/>
        <w:jc w:val="both"/>
      </w:pPr>
      <w:r>
        <w:t xml:space="preserve">Общие правила выполнения графической и текстовой документации, установленные в </w:t>
      </w:r>
      <w:hyperlink w:anchor="Par284" w:tooltip="5 Общие правила выполнения документации" w:history="1">
        <w:r>
          <w:rPr>
            <w:color w:val="0000FF"/>
          </w:rPr>
          <w:t>разделе 5</w:t>
        </w:r>
      </w:hyperlink>
      <w:r>
        <w:t>, и правила внесения изменений, уста</w:t>
      </w:r>
      <w:r>
        <w:t xml:space="preserve">новленные в </w:t>
      </w:r>
      <w:hyperlink w:anchor="Par513" w:tooltip="7 Правила внесения изменений" w:history="1">
        <w:r>
          <w:rPr>
            <w:color w:val="0000FF"/>
          </w:rPr>
          <w:t>разделе 7</w:t>
        </w:r>
      </w:hyperlink>
      <w:r>
        <w:t>, распространяются также на отчетную техническую документацию по результатам инженерных изысканий для строительства.</w:t>
      </w:r>
    </w:p>
    <w:p w:rsidR="00000000" w:rsidRDefault="000426C8">
      <w:pPr>
        <w:pStyle w:val="ConsPlusNormal"/>
        <w:ind w:firstLine="540"/>
        <w:jc w:val="both"/>
      </w:pPr>
    </w:p>
    <w:p w:rsidR="00000000" w:rsidRDefault="000426C8">
      <w:pPr>
        <w:pStyle w:val="ConsPlusTitle"/>
        <w:ind w:firstLine="540"/>
        <w:jc w:val="both"/>
        <w:outlineLvl w:val="1"/>
      </w:pPr>
      <w:r>
        <w:t>2 Нормативные ссылки</w:t>
      </w:r>
    </w:p>
    <w:p w:rsidR="00000000" w:rsidRDefault="000426C8">
      <w:pPr>
        <w:pStyle w:val="ConsPlusNormal"/>
        <w:ind w:firstLine="540"/>
        <w:jc w:val="both"/>
      </w:pPr>
    </w:p>
    <w:p w:rsidR="00000000" w:rsidRDefault="000426C8">
      <w:pPr>
        <w:pStyle w:val="ConsPlusNormal"/>
        <w:ind w:firstLine="540"/>
        <w:jc w:val="both"/>
      </w:pPr>
      <w:r>
        <w:t>В настоящем стандарте использованы нормативные ссылки на следующие стандарты:</w:t>
      </w:r>
    </w:p>
    <w:p w:rsidR="00000000" w:rsidRDefault="000426C8">
      <w:pPr>
        <w:pStyle w:val="ConsPlusNormal"/>
        <w:spacing w:before="240"/>
        <w:ind w:firstLine="540"/>
        <w:jc w:val="both"/>
      </w:pPr>
      <w:hyperlink r:id="rId22" w:history="1">
        <w:r>
          <w:rPr>
            <w:color w:val="0000FF"/>
          </w:rPr>
          <w:t>ГОСТ 2.004</w:t>
        </w:r>
      </w:hyperlink>
      <w:r>
        <w:t xml:space="preserve"> Единая система конструкторской документации. Общие требования к выполнени</w:t>
      </w:r>
      <w:r>
        <w:t>ю конструкторских и технологических документов на печатающих и графических устройствах вывода ЭВМ</w:t>
      </w:r>
    </w:p>
    <w:p w:rsidR="00000000" w:rsidRDefault="000426C8">
      <w:pPr>
        <w:pStyle w:val="ConsPlusNormal"/>
        <w:spacing w:before="240"/>
        <w:ind w:firstLine="540"/>
        <w:jc w:val="both"/>
      </w:pPr>
      <w:hyperlink r:id="rId23" w:history="1">
        <w:r>
          <w:rPr>
            <w:color w:val="0000FF"/>
          </w:rPr>
          <w:t>ГОСТ 2.051</w:t>
        </w:r>
      </w:hyperlink>
      <w:r>
        <w:t xml:space="preserve"> Единая система конструкторской документации. Электро</w:t>
      </w:r>
      <w:r>
        <w:t>нные документы. Общие положения</w:t>
      </w:r>
    </w:p>
    <w:p w:rsidR="00000000" w:rsidRDefault="000426C8">
      <w:pPr>
        <w:pStyle w:val="ConsPlusNormal"/>
        <w:spacing w:before="240"/>
        <w:ind w:firstLine="540"/>
        <w:jc w:val="both"/>
      </w:pPr>
      <w:hyperlink r:id="rId24" w:history="1">
        <w:r>
          <w:rPr>
            <w:color w:val="0000FF"/>
          </w:rPr>
          <w:t>ГОСТ 2.052</w:t>
        </w:r>
      </w:hyperlink>
      <w:r>
        <w:t xml:space="preserve"> Единая система конструкторской документации. Электронная модель изделия. Общие положения</w:t>
      </w:r>
    </w:p>
    <w:p w:rsidR="00000000" w:rsidRDefault="000426C8">
      <w:pPr>
        <w:pStyle w:val="ConsPlusNormal"/>
        <w:spacing w:before="240"/>
        <w:ind w:firstLine="540"/>
        <w:jc w:val="both"/>
      </w:pPr>
      <w:hyperlink r:id="rId25" w:history="1">
        <w:r>
          <w:rPr>
            <w:color w:val="0000FF"/>
          </w:rPr>
          <w:t>ГОСТ 2.101</w:t>
        </w:r>
      </w:hyperlink>
      <w:r>
        <w:t xml:space="preserve"> Единая система конструкторской документации. Виды изделий</w:t>
      </w:r>
    </w:p>
    <w:p w:rsidR="00000000" w:rsidRDefault="000426C8">
      <w:pPr>
        <w:pStyle w:val="ConsPlusNormal"/>
        <w:spacing w:before="240"/>
        <w:ind w:firstLine="540"/>
        <w:jc w:val="both"/>
      </w:pPr>
      <w:hyperlink r:id="rId26" w:history="1">
        <w:r>
          <w:rPr>
            <w:color w:val="0000FF"/>
          </w:rPr>
          <w:t>ГОСТ 2.102</w:t>
        </w:r>
      </w:hyperlink>
      <w:r>
        <w:t xml:space="preserve"> Единая система </w:t>
      </w:r>
      <w:r>
        <w:t>конструкторской документации. Виды и комплектность конструкторских документов</w:t>
      </w:r>
    </w:p>
    <w:p w:rsidR="00000000" w:rsidRDefault="000426C8">
      <w:pPr>
        <w:pStyle w:val="ConsPlusNormal"/>
        <w:spacing w:before="240"/>
        <w:ind w:firstLine="540"/>
        <w:jc w:val="both"/>
      </w:pPr>
      <w:hyperlink r:id="rId27" w:history="1">
        <w:r>
          <w:rPr>
            <w:color w:val="0000FF"/>
          </w:rPr>
          <w:t>ГОСТ 2.109</w:t>
        </w:r>
      </w:hyperlink>
      <w:r>
        <w:t xml:space="preserve"> Единая система конструкторской документации. Основные требования к чертеж</w:t>
      </w:r>
      <w:r>
        <w:t>ам</w:t>
      </w:r>
    </w:p>
    <w:p w:rsidR="00000000" w:rsidRDefault="000426C8">
      <w:pPr>
        <w:pStyle w:val="ConsPlusNormal"/>
        <w:spacing w:before="240"/>
        <w:ind w:firstLine="540"/>
        <w:jc w:val="both"/>
      </w:pPr>
      <w:hyperlink r:id="rId28" w:history="1">
        <w:r>
          <w:rPr>
            <w:color w:val="0000FF"/>
          </w:rPr>
          <w:t>ГОСТ 2.113</w:t>
        </w:r>
      </w:hyperlink>
      <w:r>
        <w:t xml:space="preserve"> Единая система конструкторской документации. Групповые и базовые конструкторские документы</w:t>
      </w:r>
    </w:p>
    <w:p w:rsidR="00000000" w:rsidRDefault="000426C8">
      <w:pPr>
        <w:pStyle w:val="ConsPlusNormal"/>
        <w:spacing w:before="240"/>
        <w:ind w:firstLine="540"/>
        <w:jc w:val="both"/>
      </w:pPr>
      <w:hyperlink r:id="rId29" w:history="1">
        <w:r>
          <w:rPr>
            <w:color w:val="0000FF"/>
          </w:rPr>
          <w:t>ГОСТ 2.114</w:t>
        </w:r>
      </w:hyperlink>
      <w:r>
        <w:t xml:space="preserve"> Единая система конструкторской документации. Технические условия</w:t>
      </w:r>
    </w:p>
    <w:p w:rsidR="00000000" w:rsidRDefault="000426C8">
      <w:pPr>
        <w:pStyle w:val="ConsPlusNormal"/>
        <w:spacing w:before="240"/>
        <w:ind w:firstLine="540"/>
        <w:jc w:val="both"/>
      </w:pPr>
      <w:hyperlink r:id="rId30" w:history="1">
        <w:r>
          <w:rPr>
            <w:color w:val="0000FF"/>
          </w:rPr>
          <w:t>ГОСТ 2.301</w:t>
        </w:r>
      </w:hyperlink>
      <w:r>
        <w:t xml:space="preserve"> Единая система конструкторской документации. Форматы</w:t>
      </w:r>
    </w:p>
    <w:p w:rsidR="00000000" w:rsidRDefault="000426C8">
      <w:pPr>
        <w:pStyle w:val="ConsPlusNormal"/>
        <w:spacing w:before="240"/>
        <w:ind w:firstLine="540"/>
        <w:jc w:val="both"/>
      </w:pPr>
      <w:hyperlink r:id="rId31" w:history="1">
        <w:r>
          <w:rPr>
            <w:color w:val="0000FF"/>
          </w:rPr>
          <w:t>ГОСТ 2.302</w:t>
        </w:r>
      </w:hyperlink>
      <w:r>
        <w:t xml:space="preserve"> Единая система конструкторской документации. Масштабы</w:t>
      </w:r>
    </w:p>
    <w:p w:rsidR="00000000" w:rsidRDefault="000426C8">
      <w:pPr>
        <w:pStyle w:val="ConsPlusNormal"/>
        <w:spacing w:before="240"/>
        <w:ind w:firstLine="540"/>
        <w:jc w:val="both"/>
      </w:pPr>
      <w:hyperlink r:id="rId32" w:history="1">
        <w:r>
          <w:rPr>
            <w:color w:val="0000FF"/>
          </w:rPr>
          <w:t>ГОСТ 2.303</w:t>
        </w:r>
      </w:hyperlink>
      <w:r>
        <w:t xml:space="preserve"> Единая система конструкторской документации. Линии</w:t>
      </w:r>
    </w:p>
    <w:p w:rsidR="00000000" w:rsidRDefault="000426C8">
      <w:pPr>
        <w:pStyle w:val="ConsPlusNormal"/>
        <w:spacing w:before="240"/>
        <w:ind w:firstLine="540"/>
        <w:jc w:val="both"/>
      </w:pPr>
      <w:hyperlink r:id="rId33" w:history="1">
        <w:r>
          <w:rPr>
            <w:color w:val="0000FF"/>
          </w:rPr>
          <w:t>ГОСТ 2.304</w:t>
        </w:r>
      </w:hyperlink>
      <w:r>
        <w:t xml:space="preserve"> Единая система конструкторской докумен</w:t>
      </w:r>
      <w:r>
        <w:t>тации. Шрифты чертежные</w:t>
      </w:r>
    </w:p>
    <w:p w:rsidR="00000000" w:rsidRDefault="000426C8">
      <w:pPr>
        <w:pStyle w:val="ConsPlusNormal"/>
        <w:spacing w:before="240"/>
        <w:ind w:firstLine="540"/>
        <w:jc w:val="both"/>
      </w:pPr>
      <w:hyperlink r:id="rId34" w:history="1">
        <w:r>
          <w:rPr>
            <w:color w:val="0000FF"/>
          </w:rPr>
          <w:t>ГОСТ 2.305</w:t>
        </w:r>
      </w:hyperlink>
      <w:r>
        <w:t xml:space="preserve"> Единая система конструкторской документации. Изображения - виды, разрезы, сечения</w:t>
      </w:r>
    </w:p>
    <w:p w:rsidR="00000000" w:rsidRDefault="000426C8">
      <w:pPr>
        <w:pStyle w:val="ConsPlusNormal"/>
        <w:spacing w:before="240"/>
        <w:ind w:firstLine="540"/>
        <w:jc w:val="both"/>
      </w:pPr>
      <w:hyperlink r:id="rId35" w:history="1">
        <w:r>
          <w:rPr>
            <w:color w:val="0000FF"/>
          </w:rPr>
          <w:t>ГОСТ 2.306</w:t>
        </w:r>
      </w:hyperlink>
      <w:r>
        <w:t xml:space="preserve"> Единая система конструкторской документации. Обозначения графические материалов и правила их нанесения на чертежах</w:t>
      </w:r>
    </w:p>
    <w:p w:rsidR="00000000" w:rsidRDefault="000426C8">
      <w:pPr>
        <w:pStyle w:val="ConsPlusNormal"/>
        <w:spacing w:before="240"/>
        <w:ind w:firstLine="540"/>
        <w:jc w:val="both"/>
      </w:pPr>
      <w:hyperlink r:id="rId36" w:history="1">
        <w:r>
          <w:rPr>
            <w:color w:val="0000FF"/>
          </w:rPr>
          <w:t>ГОСТ 2.307</w:t>
        </w:r>
      </w:hyperlink>
      <w:r>
        <w:t xml:space="preserve"> Единая система конструкторской документации. Нанесение размеров и предельных отклонений</w:t>
      </w:r>
    </w:p>
    <w:p w:rsidR="00000000" w:rsidRDefault="000426C8">
      <w:pPr>
        <w:pStyle w:val="ConsPlusNormal"/>
        <w:spacing w:before="240"/>
        <w:ind w:firstLine="540"/>
        <w:jc w:val="both"/>
      </w:pPr>
      <w:hyperlink r:id="rId37" w:history="1">
        <w:r>
          <w:rPr>
            <w:color w:val="0000FF"/>
          </w:rPr>
          <w:t>ГОСТ 2.308</w:t>
        </w:r>
      </w:hyperlink>
      <w:r>
        <w:t xml:space="preserve"> Единая система конструкторской докум</w:t>
      </w:r>
      <w:r>
        <w:t>ентации. Указания допусков формы и расположения поверхностей</w:t>
      </w:r>
    </w:p>
    <w:p w:rsidR="00000000" w:rsidRDefault="000426C8">
      <w:pPr>
        <w:pStyle w:val="ConsPlusNormal"/>
        <w:spacing w:before="240"/>
        <w:ind w:firstLine="540"/>
        <w:jc w:val="both"/>
      </w:pPr>
      <w:hyperlink r:id="rId38" w:history="1">
        <w:r>
          <w:rPr>
            <w:color w:val="0000FF"/>
          </w:rPr>
          <w:t>ГОСТ 2.309</w:t>
        </w:r>
      </w:hyperlink>
      <w:r>
        <w:t xml:space="preserve"> Единая система конструкторской документации. Обозначения шероховатости поверхностей</w:t>
      </w:r>
    </w:p>
    <w:p w:rsidR="00000000" w:rsidRDefault="000426C8">
      <w:pPr>
        <w:pStyle w:val="ConsPlusNormal"/>
        <w:spacing w:before="240"/>
        <w:ind w:firstLine="540"/>
        <w:jc w:val="both"/>
      </w:pPr>
      <w:hyperlink r:id="rId39" w:history="1">
        <w:r>
          <w:rPr>
            <w:color w:val="0000FF"/>
          </w:rPr>
          <w:t>ГОСТ 2.310</w:t>
        </w:r>
      </w:hyperlink>
      <w:r>
        <w:t xml:space="preserve"> Единая система конструкторской документации. Нанесение на чертежах обозначений покрытий, термической и других видов обработки</w:t>
      </w:r>
    </w:p>
    <w:p w:rsidR="00000000" w:rsidRDefault="000426C8">
      <w:pPr>
        <w:pStyle w:val="ConsPlusNormal"/>
        <w:spacing w:before="240"/>
        <w:ind w:firstLine="540"/>
        <w:jc w:val="both"/>
      </w:pPr>
      <w:hyperlink r:id="rId40" w:history="1">
        <w:r>
          <w:rPr>
            <w:color w:val="0000FF"/>
          </w:rPr>
          <w:t>ГОСТ 2.311</w:t>
        </w:r>
      </w:hyperlink>
      <w:r>
        <w:t xml:space="preserve"> Единая система конструкторской документации. Изображение резьбы</w:t>
      </w:r>
    </w:p>
    <w:p w:rsidR="00000000" w:rsidRDefault="000426C8">
      <w:pPr>
        <w:pStyle w:val="ConsPlusNormal"/>
        <w:spacing w:before="240"/>
        <w:ind w:firstLine="540"/>
        <w:jc w:val="both"/>
      </w:pPr>
      <w:hyperlink r:id="rId41" w:history="1">
        <w:r>
          <w:rPr>
            <w:color w:val="0000FF"/>
          </w:rPr>
          <w:t>ГОСТ 2.312</w:t>
        </w:r>
      </w:hyperlink>
      <w:r>
        <w:t xml:space="preserve"> Единая систем</w:t>
      </w:r>
      <w:r>
        <w:t>а конструкторской документации. Условные изображения и обозначения швов сварных соединений</w:t>
      </w:r>
    </w:p>
    <w:p w:rsidR="00000000" w:rsidRDefault="000426C8">
      <w:pPr>
        <w:pStyle w:val="ConsPlusNormal"/>
        <w:spacing w:before="240"/>
        <w:ind w:firstLine="540"/>
        <w:jc w:val="both"/>
      </w:pPr>
      <w:hyperlink r:id="rId42" w:history="1">
        <w:r>
          <w:rPr>
            <w:color w:val="0000FF"/>
          </w:rPr>
          <w:t>ГОСТ 2.313</w:t>
        </w:r>
      </w:hyperlink>
      <w:r>
        <w:t xml:space="preserve"> Единая система конструкторской документации. Условные изобра</w:t>
      </w:r>
      <w:r>
        <w:t>жения и обозначения неразъемных соединений</w:t>
      </w:r>
    </w:p>
    <w:p w:rsidR="00000000" w:rsidRDefault="000426C8">
      <w:pPr>
        <w:pStyle w:val="ConsPlusNormal"/>
        <w:spacing w:before="240"/>
        <w:ind w:firstLine="540"/>
        <w:jc w:val="both"/>
      </w:pPr>
      <w:hyperlink r:id="rId43" w:history="1">
        <w:r>
          <w:rPr>
            <w:color w:val="0000FF"/>
          </w:rPr>
          <w:t>ГОСТ 2.314</w:t>
        </w:r>
      </w:hyperlink>
      <w:r>
        <w:t xml:space="preserve"> Единая система конструкторской документации. Указания на чертежах о маркировании и клеймении изделий</w:t>
      </w:r>
    </w:p>
    <w:p w:rsidR="00000000" w:rsidRDefault="000426C8">
      <w:pPr>
        <w:pStyle w:val="ConsPlusNormal"/>
        <w:spacing w:before="240"/>
        <w:ind w:firstLine="540"/>
        <w:jc w:val="both"/>
      </w:pPr>
      <w:hyperlink r:id="rId44" w:history="1">
        <w:r>
          <w:rPr>
            <w:color w:val="0000FF"/>
          </w:rPr>
          <w:t>ГОСТ 2.315</w:t>
        </w:r>
      </w:hyperlink>
      <w:r>
        <w:t xml:space="preserve"> Единая система конструкторской документации. Изображения упрощенные и условные крепежных деталей</w:t>
      </w:r>
    </w:p>
    <w:p w:rsidR="00000000" w:rsidRDefault="000426C8">
      <w:pPr>
        <w:pStyle w:val="ConsPlusNormal"/>
        <w:spacing w:before="240"/>
        <w:ind w:firstLine="540"/>
        <w:jc w:val="both"/>
      </w:pPr>
      <w:hyperlink r:id="rId45" w:history="1">
        <w:r>
          <w:rPr>
            <w:color w:val="0000FF"/>
          </w:rPr>
          <w:t>ГОСТ 2.316-2008</w:t>
        </w:r>
      </w:hyperlink>
      <w: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rsidR="00000000" w:rsidRDefault="000426C8">
      <w:pPr>
        <w:pStyle w:val="ConsPlusNormal"/>
        <w:spacing w:before="240"/>
        <w:ind w:firstLine="540"/>
        <w:jc w:val="both"/>
      </w:pPr>
      <w:hyperlink r:id="rId46" w:history="1">
        <w:r>
          <w:rPr>
            <w:color w:val="0000FF"/>
          </w:rPr>
          <w:t>ГОСТ 2.317</w:t>
        </w:r>
      </w:hyperlink>
      <w:r>
        <w:t xml:space="preserve"> Единая система конструкторской документации. Аксонометрические проекции</w:t>
      </w:r>
    </w:p>
    <w:p w:rsidR="00000000" w:rsidRDefault="000426C8">
      <w:pPr>
        <w:pStyle w:val="ConsPlusNormal"/>
        <w:spacing w:before="240"/>
        <w:ind w:firstLine="540"/>
        <w:jc w:val="both"/>
      </w:pPr>
      <w:hyperlink r:id="rId47" w:history="1">
        <w:r>
          <w:rPr>
            <w:color w:val="0000FF"/>
          </w:rPr>
          <w:t>ГОСТ 2.501</w:t>
        </w:r>
      </w:hyperlink>
      <w:r>
        <w:t xml:space="preserve"> Единая система конструкторско</w:t>
      </w:r>
      <w:r>
        <w:t>й документации. Правила учета и хранения</w:t>
      </w:r>
    </w:p>
    <w:p w:rsidR="00000000" w:rsidRDefault="000426C8">
      <w:pPr>
        <w:pStyle w:val="ConsPlusNormal"/>
        <w:spacing w:before="240"/>
        <w:ind w:firstLine="540"/>
        <w:jc w:val="both"/>
      </w:pPr>
      <w:hyperlink r:id="rId48" w:history="1">
        <w:r>
          <w:rPr>
            <w:color w:val="0000FF"/>
          </w:rPr>
          <w:t>ГОСТ 2.511</w:t>
        </w:r>
      </w:hyperlink>
      <w:r>
        <w:t xml:space="preserve"> Единая система конструкторской документации. Правила передачи электронных конструкторских документов. Общие п</w:t>
      </w:r>
      <w:r>
        <w:t>оложения</w:t>
      </w:r>
    </w:p>
    <w:p w:rsidR="00000000" w:rsidRDefault="000426C8">
      <w:pPr>
        <w:pStyle w:val="ConsPlusNormal"/>
        <w:spacing w:before="240"/>
        <w:ind w:firstLine="540"/>
        <w:jc w:val="both"/>
      </w:pPr>
      <w:hyperlink r:id="rId49" w:history="1">
        <w:r>
          <w:rPr>
            <w:color w:val="0000FF"/>
          </w:rPr>
          <w:t>ГОСТ 2.512</w:t>
        </w:r>
      </w:hyperlink>
      <w:r>
        <w:t xml:space="preserve"> Единая система конструкторской документации. Правила выполнения пакета данных для передачи электронных конструкторских документов. Общие поло</w:t>
      </w:r>
      <w:r>
        <w:t>жения</w:t>
      </w:r>
    </w:p>
    <w:p w:rsidR="00000000" w:rsidRDefault="000426C8">
      <w:pPr>
        <w:pStyle w:val="ConsPlusNormal"/>
        <w:spacing w:before="240"/>
        <w:ind w:firstLine="540"/>
        <w:jc w:val="both"/>
      </w:pPr>
      <w:hyperlink r:id="rId50" w:history="1">
        <w:r>
          <w:rPr>
            <w:color w:val="0000FF"/>
          </w:rPr>
          <w:t>ГОСТ 21.001</w:t>
        </w:r>
      </w:hyperlink>
      <w:r>
        <w:t xml:space="preserve"> Система проектной документации для строительства. Общие положения</w:t>
      </w:r>
    </w:p>
    <w:p w:rsidR="00000000" w:rsidRDefault="000426C8">
      <w:pPr>
        <w:pStyle w:val="ConsPlusNormal"/>
        <w:spacing w:before="240"/>
        <w:ind w:firstLine="540"/>
        <w:jc w:val="both"/>
      </w:pPr>
      <w:hyperlink r:id="rId51" w:history="1">
        <w:r>
          <w:rPr>
            <w:color w:val="0000FF"/>
          </w:rPr>
          <w:t>ГОСТ 21.110</w:t>
        </w:r>
      </w:hyperlink>
      <w:r>
        <w:t xml:space="preserve"> Система проектной документации для строительства. Спецификация оборудования, изделий и материалов</w:t>
      </w:r>
    </w:p>
    <w:p w:rsidR="00000000" w:rsidRDefault="000426C8">
      <w:pPr>
        <w:pStyle w:val="ConsPlusNormal"/>
        <w:spacing w:before="240"/>
        <w:ind w:firstLine="540"/>
        <w:jc w:val="both"/>
      </w:pPr>
      <w:hyperlink r:id="rId52" w:history="1">
        <w:r>
          <w:rPr>
            <w:color w:val="0000FF"/>
          </w:rPr>
          <w:t>ГОСТ 21.113</w:t>
        </w:r>
      </w:hyperlink>
      <w:r>
        <w:t xml:space="preserve"> Система проектной докуме</w:t>
      </w:r>
      <w:r>
        <w:t>нтации для строительства. Обозначения характеристик точности</w:t>
      </w:r>
    </w:p>
    <w:p w:rsidR="00000000" w:rsidRDefault="000426C8">
      <w:pPr>
        <w:pStyle w:val="ConsPlusNormal"/>
        <w:spacing w:before="240"/>
        <w:ind w:firstLine="540"/>
        <w:jc w:val="both"/>
      </w:pPr>
      <w:hyperlink r:id="rId53" w:history="1">
        <w:r>
          <w:rPr>
            <w:color w:val="0000FF"/>
          </w:rPr>
          <w:t>ГОСТ 21.114</w:t>
        </w:r>
      </w:hyperlink>
      <w:r>
        <w:t xml:space="preserve"> Система проектной докуме</w:t>
      </w:r>
      <w:r>
        <w:t>нтации для строительства. Правила выполнения эскизных чертежей общих видов нетиповых изделий</w:t>
      </w:r>
    </w:p>
    <w:p w:rsidR="00000000" w:rsidRDefault="000426C8">
      <w:pPr>
        <w:pStyle w:val="ConsPlusNormal"/>
        <w:spacing w:before="240"/>
        <w:ind w:firstLine="540"/>
        <w:jc w:val="both"/>
      </w:pPr>
      <w:hyperlink r:id="rId54" w:history="1">
        <w:r>
          <w:rPr>
            <w:color w:val="0000FF"/>
          </w:rPr>
          <w:t>ГОСТ 21.201-2011</w:t>
        </w:r>
      </w:hyperlink>
      <w:r>
        <w:t xml:space="preserve"> Система проектной документации для строительства. У</w:t>
      </w:r>
      <w:r>
        <w:t>словные графические изображения элементов зданий, сооружений и конструкций</w:t>
      </w:r>
    </w:p>
    <w:p w:rsidR="00000000" w:rsidRDefault="000426C8">
      <w:pPr>
        <w:pStyle w:val="ConsPlusNormal"/>
        <w:spacing w:before="240"/>
        <w:ind w:firstLine="540"/>
        <w:jc w:val="both"/>
      </w:pPr>
      <w:hyperlink r:id="rId55" w:history="1">
        <w:r>
          <w:rPr>
            <w:color w:val="0000FF"/>
          </w:rPr>
          <w:t>ГОСТ 21.301</w:t>
        </w:r>
      </w:hyperlink>
      <w:r>
        <w:t xml:space="preserve"> Система проектной документации для строительства. Основные требования к оф</w:t>
      </w:r>
      <w:r>
        <w:t>ормлению отчетной документации по инженерным изысканиям</w:t>
      </w:r>
    </w:p>
    <w:p w:rsidR="00000000" w:rsidRDefault="000426C8">
      <w:pPr>
        <w:pStyle w:val="ConsPlusNormal"/>
        <w:spacing w:before="240"/>
        <w:ind w:firstLine="540"/>
        <w:jc w:val="both"/>
      </w:pPr>
      <w:hyperlink r:id="rId56" w:history="1">
        <w:r>
          <w:rPr>
            <w:color w:val="0000FF"/>
          </w:rPr>
          <w:t>ГОСТ 21.302-2013</w:t>
        </w:r>
      </w:hyperlink>
      <w:r>
        <w:t xml:space="preserve"> Система проектной документации для строительства. Условные графические обозначения в док</w:t>
      </w:r>
      <w:r>
        <w:t>ументации по инженерно-геологическим изысканиям</w:t>
      </w:r>
    </w:p>
    <w:p w:rsidR="00000000" w:rsidRDefault="000426C8">
      <w:pPr>
        <w:pStyle w:val="ConsPlusNormal"/>
        <w:spacing w:before="240"/>
        <w:ind w:firstLine="540"/>
        <w:jc w:val="both"/>
      </w:pPr>
      <w:hyperlink r:id="rId57" w:history="1">
        <w:r>
          <w:rPr>
            <w:color w:val="0000FF"/>
          </w:rPr>
          <w:t>ГОСТ 21.408-2013</w:t>
        </w:r>
      </w:hyperlink>
      <w:r>
        <w:t xml:space="preserve"> Система проектной документации для строительства. Правила выполнения рабочей документации автома</w:t>
      </w:r>
      <w:r>
        <w:t>тизации технологических процессов</w:t>
      </w:r>
    </w:p>
    <w:p w:rsidR="00000000" w:rsidRDefault="000426C8">
      <w:pPr>
        <w:pStyle w:val="ConsPlusNormal"/>
        <w:spacing w:before="240"/>
        <w:ind w:firstLine="540"/>
        <w:jc w:val="both"/>
      </w:pPr>
      <w:hyperlink r:id="rId58" w:history="1">
        <w:r>
          <w:rPr>
            <w:color w:val="0000FF"/>
          </w:rPr>
          <w:t>ГОСТ 21.501</w:t>
        </w:r>
      </w:hyperlink>
      <w:r>
        <w:t xml:space="preserve"> Система проектной документации для строительства. Правила выполнения рабочей документации архитектурных и конструктивных решений</w:t>
      </w:r>
    </w:p>
    <w:p w:rsidR="00000000" w:rsidRDefault="000426C8">
      <w:pPr>
        <w:pStyle w:val="ConsPlusNormal"/>
        <w:spacing w:before="240"/>
        <w:ind w:firstLine="540"/>
        <w:jc w:val="both"/>
      </w:pPr>
      <w:hyperlink r:id="rId59" w:history="1">
        <w:r>
          <w:rPr>
            <w:color w:val="0000FF"/>
          </w:rPr>
          <w:t>ГОСТ 21.709-2019</w:t>
        </w:r>
      </w:hyperlink>
      <w:r>
        <w:t xml:space="preserve"> Система проект</w:t>
      </w:r>
      <w:r>
        <w:t>ной документации для строительства. Правила выполнения рабочей документации линейных сооружений гидромелиоративных систем</w:t>
      </w:r>
    </w:p>
    <w:p w:rsidR="00000000" w:rsidRDefault="000426C8">
      <w:pPr>
        <w:pStyle w:val="ConsPlusNormal"/>
        <w:spacing w:before="240"/>
        <w:ind w:firstLine="540"/>
        <w:jc w:val="both"/>
      </w:pPr>
      <w:hyperlink r:id="rId60" w:history="1">
        <w:r>
          <w:rPr>
            <w:color w:val="0000FF"/>
          </w:rPr>
          <w:t>ГОСТ Р 2.105</w:t>
        </w:r>
      </w:hyperlink>
      <w:r>
        <w:t xml:space="preserve"> Единая система конструктор</w:t>
      </w:r>
      <w:r>
        <w:t>ской документации. Общие требования к текстовым документам</w:t>
      </w:r>
    </w:p>
    <w:p w:rsidR="00000000" w:rsidRDefault="000426C8">
      <w:pPr>
        <w:pStyle w:val="ConsPlusNormal"/>
        <w:spacing w:before="240"/>
        <w:ind w:firstLine="540"/>
        <w:jc w:val="both"/>
      </w:pPr>
      <w:hyperlink r:id="rId61" w:history="1">
        <w:r>
          <w:rPr>
            <w:color w:val="0000FF"/>
          </w:rPr>
          <w:t>ГОСТ Р 7.0.97</w:t>
        </w:r>
      </w:hyperlink>
      <w:r>
        <w:t xml:space="preserve"> Система стандартов по информации, библиотечному и издательскому делу. Организационно-ра</w:t>
      </w:r>
      <w:r>
        <w:t>спорядительная документация. Требования к оформлению документов</w:t>
      </w:r>
    </w:p>
    <w:p w:rsidR="00000000" w:rsidRDefault="000426C8">
      <w:pPr>
        <w:pStyle w:val="ConsPlusNormal"/>
        <w:spacing w:before="240"/>
        <w:ind w:firstLine="540"/>
        <w:jc w:val="both"/>
      </w:pPr>
      <w:hyperlink r:id="rId62" w:history="1">
        <w:r>
          <w:rPr>
            <w:color w:val="0000FF"/>
          </w:rPr>
          <w:t>ГОСТ Р 21.1003-2009</w:t>
        </w:r>
      </w:hyperlink>
      <w:r>
        <w:t xml:space="preserve"> Система проектной документации для строительства. Учет и хранение проектной д</w:t>
      </w:r>
      <w:r>
        <w:t>окументации</w:t>
      </w:r>
    </w:p>
    <w:p w:rsidR="00000000" w:rsidRDefault="000426C8">
      <w:pPr>
        <w:pStyle w:val="ConsPlusNormal"/>
        <w:spacing w:before="240"/>
        <w:ind w:firstLine="540"/>
        <w:jc w:val="both"/>
      </w:pPr>
      <w:hyperlink r:id="rId63" w:history="1">
        <w:r>
          <w:rPr>
            <w:color w:val="0000FF"/>
          </w:rPr>
          <w:t>ГОСТ Р 21.1703-2000</w:t>
        </w:r>
      </w:hyperlink>
      <w:r>
        <w:t xml:space="preserve"> Система проектной документации для строительства. Правила выполнения рабочей документации проводных средств связи</w:t>
      </w:r>
    </w:p>
    <w:p w:rsidR="00000000" w:rsidRDefault="000426C8">
      <w:pPr>
        <w:pStyle w:val="ConsPlusNormal"/>
        <w:spacing w:before="240"/>
        <w:ind w:firstLine="540"/>
        <w:jc w:val="both"/>
      </w:pPr>
      <w:r>
        <w:t>Примечание - При</w:t>
      </w:r>
      <w:r>
        <w:t xml:space="preserve">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w:t>
      </w:r>
      <w:r>
        <w:t>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w:t>
      </w:r>
      <w:r>
        <w:t>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w:t>
      </w:r>
      <w:r>
        <w:t xml:space="preserve">рта с указанным выше годом утверждения (принятия). Если после утверждения настоящего стандарта в </w:t>
      </w:r>
      <w:r>
        <w:lastRenderedPageBreak/>
        <w:t>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w:t>
      </w:r>
      <w:r>
        <w:t>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000000" w:rsidRDefault="000426C8">
      <w:pPr>
        <w:pStyle w:val="ConsPlusNormal"/>
        <w:ind w:firstLine="540"/>
        <w:jc w:val="both"/>
      </w:pPr>
    </w:p>
    <w:p w:rsidR="00000000" w:rsidRDefault="000426C8">
      <w:pPr>
        <w:pStyle w:val="ConsPlusTitle"/>
        <w:ind w:firstLine="540"/>
        <w:jc w:val="both"/>
        <w:outlineLvl w:val="1"/>
      </w:pPr>
      <w:r>
        <w:t>3 Термины, определения и сокращения</w:t>
      </w:r>
    </w:p>
    <w:p w:rsidR="00000000" w:rsidRDefault="000426C8">
      <w:pPr>
        <w:pStyle w:val="ConsPlusNormal"/>
        <w:ind w:firstLine="540"/>
        <w:jc w:val="both"/>
      </w:pPr>
    </w:p>
    <w:p w:rsidR="00000000" w:rsidRDefault="000426C8">
      <w:pPr>
        <w:pStyle w:val="ConsPlusTitle"/>
        <w:ind w:firstLine="540"/>
        <w:jc w:val="both"/>
        <w:outlineLvl w:val="2"/>
      </w:pPr>
      <w:r>
        <w:t>3.1 Термины и определения</w:t>
      </w:r>
    </w:p>
    <w:p w:rsidR="00000000" w:rsidRDefault="000426C8">
      <w:pPr>
        <w:pStyle w:val="ConsPlusNormal"/>
        <w:ind w:firstLine="540"/>
        <w:jc w:val="both"/>
      </w:pPr>
    </w:p>
    <w:p w:rsidR="00000000" w:rsidRDefault="000426C8">
      <w:pPr>
        <w:pStyle w:val="ConsPlusNormal"/>
        <w:ind w:firstLine="540"/>
        <w:jc w:val="both"/>
      </w:pPr>
      <w:r>
        <w:t>В на</w:t>
      </w:r>
      <w:r>
        <w:t xml:space="preserve">стоящем стандарте применены термины по </w:t>
      </w:r>
      <w:hyperlink w:anchor="Par2090" w:tooltip="[1]" w:history="1">
        <w:r>
          <w:rPr>
            <w:color w:val="0000FF"/>
          </w:rPr>
          <w:t>[1]</w:t>
        </w:r>
      </w:hyperlink>
      <w:r>
        <w:t xml:space="preserve">, </w:t>
      </w:r>
      <w:hyperlink r:id="rId64" w:history="1">
        <w:r>
          <w:rPr>
            <w:color w:val="0000FF"/>
          </w:rPr>
          <w:t>ГОСТ 21.001</w:t>
        </w:r>
      </w:hyperlink>
      <w:r>
        <w:t xml:space="preserve">, </w:t>
      </w:r>
      <w:hyperlink r:id="rId65" w:history="1">
        <w:r>
          <w:rPr>
            <w:color w:val="0000FF"/>
          </w:rPr>
          <w:t>ГОСТ 21.501</w:t>
        </w:r>
      </w:hyperlink>
      <w:r>
        <w:t xml:space="preserve">, </w:t>
      </w:r>
      <w:hyperlink r:id="rId66" w:history="1">
        <w:r>
          <w:rPr>
            <w:color w:val="0000FF"/>
          </w:rPr>
          <w:t>ГОСТ Р 21.1003</w:t>
        </w:r>
      </w:hyperlink>
      <w:r>
        <w:t>, а также следующие термины с соответствующими определениями:</w:t>
      </w:r>
    </w:p>
    <w:p w:rsidR="00000000" w:rsidRDefault="000426C8">
      <w:pPr>
        <w:pStyle w:val="ConsPlusNormal"/>
        <w:spacing w:before="240"/>
        <w:ind w:firstLine="540"/>
        <w:jc w:val="both"/>
      </w:pPr>
      <w:r>
        <w:t>3.1.1</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атрибут документа:</w:t>
            </w:r>
            <w:r>
              <w:t xml:space="preserve"> Идентифицированная (им</w:t>
            </w:r>
            <w:r>
              <w:t>енованная) характеристика части реквизита.</w:t>
            </w:r>
          </w:p>
          <w:p w:rsidR="00000000" w:rsidRDefault="000426C8">
            <w:pPr>
              <w:pStyle w:val="ConsPlusNormal"/>
              <w:ind w:firstLine="283"/>
              <w:jc w:val="both"/>
            </w:pPr>
            <w:r>
              <w:t xml:space="preserve">[ГОСТ 2.104-2006, </w:t>
            </w:r>
            <w:hyperlink r:id="rId67" w:history="1">
              <w:r>
                <w:rPr>
                  <w:color w:val="0000FF"/>
                </w:rPr>
                <w:t>пункт 3.1.2</w:t>
              </w:r>
            </w:hyperlink>
            <w:r>
              <w:t>]</w:t>
            </w:r>
          </w:p>
        </w:tc>
      </w:tr>
    </w:tbl>
    <w:p w:rsidR="00000000" w:rsidRDefault="000426C8">
      <w:pPr>
        <w:pStyle w:val="ConsPlusNormal"/>
        <w:spacing w:before="240"/>
        <w:ind w:firstLine="540"/>
        <w:jc w:val="both"/>
      </w:pPr>
      <w:r>
        <w:t>3.1.2</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атрибут XML-документа:</w:t>
            </w:r>
            <w:r>
              <w:t xml:space="preserve"> Именованная уточняющая характеристика элемента XML, которая состоит из пары "название" = "значение" и указывается при определении элемента XML в открывающем теге.</w:t>
            </w:r>
          </w:p>
          <w:p w:rsidR="00000000" w:rsidRDefault="000426C8">
            <w:pPr>
              <w:pStyle w:val="ConsPlusNormal"/>
              <w:ind w:firstLine="283"/>
              <w:jc w:val="both"/>
            </w:pPr>
            <w:r>
              <w:t xml:space="preserve">[ГОСТ Р 53898-2013, </w:t>
            </w:r>
            <w:hyperlink r:id="rId68" w:history="1">
              <w:r>
                <w:rPr>
                  <w:color w:val="0000FF"/>
                </w:rPr>
                <w:t>пункт 3.1</w:t>
              </w:r>
            </w:hyperlink>
            <w:r>
              <w:t>]</w:t>
            </w:r>
          </w:p>
        </w:tc>
      </w:tr>
    </w:tbl>
    <w:p w:rsidR="00000000" w:rsidRDefault="000426C8">
      <w:pPr>
        <w:pStyle w:val="ConsPlusNormal"/>
        <w:spacing w:before="240"/>
        <w:ind w:firstLine="540"/>
        <w:jc w:val="both"/>
      </w:pPr>
      <w:r>
        <w:t>3.1.3</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информационная модель объекта строительства</w:t>
            </w:r>
            <w:r>
              <w:t xml:space="preserve"> (building information model, BIM): Совокупность представленных в электронном виде документов, графических и неграфических данных по объекту строительс</w:t>
            </w:r>
            <w:r>
              <w:t>тва, размещаемая в соответствии с установленными правилами в среде общих данных, представляющая собой единый достоверный источник информации по объекту на всех или отдельных стадиях его жизненного цикла.</w:t>
            </w:r>
          </w:p>
          <w:p w:rsidR="00000000" w:rsidRDefault="000426C8">
            <w:pPr>
              <w:pStyle w:val="ConsPlusNormal"/>
              <w:ind w:firstLine="283"/>
              <w:jc w:val="both"/>
            </w:pPr>
            <w:r>
              <w:t>Примечания</w:t>
            </w:r>
          </w:p>
          <w:p w:rsidR="00000000" w:rsidRDefault="000426C8">
            <w:pPr>
              <w:pStyle w:val="ConsPlusNormal"/>
              <w:ind w:firstLine="283"/>
              <w:jc w:val="both"/>
            </w:pPr>
            <w:r>
              <w:t>1 Термин адаптирован из ИСО 29481-1:2010,</w:t>
            </w:r>
            <w:r>
              <w:t xml:space="preserve"> статья 2.3.</w:t>
            </w:r>
          </w:p>
          <w:p w:rsidR="00000000" w:rsidRDefault="000426C8">
            <w:pPr>
              <w:pStyle w:val="ConsPlusNormal"/>
              <w:ind w:firstLine="283"/>
              <w:jc w:val="both"/>
            </w:pPr>
            <w:r>
              <w:t>2 Информационная модель здания часто используется в качестве синонима BIM.</w:t>
            </w:r>
          </w:p>
          <w:p w:rsidR="00000000" w:rsidRDefault="000426C8">
            <w:pPr>
              <w:pStyle w:val="ConsPlusNormal"/>
              <w:ind w:firstLine="283"/>
              <w:jc w:val="both"/>
            </w:pPr>
            <w:r>
              <w:t>3 Информационная модель может служить общей основой для принятия решений и предусматриваться договорами в качестве справочного ресурса на одной или нескольких стадиях п</w:t>
            </w:r>
            <w:r>
              <w:t>роекта.</w:t>
            </w:r>
          </w:p>
          <w:p w:rsidR="00000000" w:rsidRDefault="000426C8">
            <w:pPr>
              <w:pStyle w:val="ConsPlusNormal"/>
            </w:pPr>
          </w:p>
          <w:p w:rsidR="00000000" w:rsidRDefault="000426C8">
            <w:pPr>
              <w:pStyle w:val="ConsPlusNormal"/>
              <w:ind w:firstLine="283"/>
              <w:jc w:val="both"/>
            </w:pPr>
            <w:r>
              <w:t xml:space="preserve">[ГОСТ Р 57563-2017, </w:t>
            </w:r>
            <w:hyperlink r:id="rId69" w:history="1">
              <w:r>
                <w:rPr>
                  <w:color w:val="0000FF"/>
                </w:rPr>
                <w:t>пункт 3.1</w:t>
              </w:r>
            </w:hyperlink>
            <w:r>
              <w:t>]</w:t>
            </w:r>
          </w:p>
        </w:tc>
      </w:tr>
    </w:tbl>
    <w:p w:rsidR="00000000" w:rsidRDefault="000426C8">
      <w:pPr>
        <w:pStyle w:val="ConsPlusNormal"/>
        <w:spacing w:before="240"/>
        <w:ind w:firstLine="540"/>
        <w:jc w:val="both"/>
      </w:pPr>
      <w:r>
        <w:t>3.1.4</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lastRenderedPageBreak/>
              <w:t>координационная ось:</w:t>
            </w:r>
            <w:r>
              <w:t xml:space="preserve"> Одна из координационных линий, определяющих членение здания или сооруже</w:t>
            </w:r>
            <w:r>
              <w:t>ния на модульные шаги и высоты этажей.</w:t>
            </w:r>
          </w:p>
          <w:p w:rsidR="00000000" w:rsidRDefault="000426C8">
            <w:pPr>
              <w:pStyle w:val="ConsPlusNormal"/>
              <w:ind w:firstLine="283"/>
              <w:jc w:val="both"/>
            </w:pPr>
            <w:r>
              <w:t xml:space="preserve">[ГОСТ 28984-2011, </w:t>
            </w:r>
            <w:hyperlink r:id="rId70" w:history="1">
              <w:r>
                <w:rPr>
                  <w:color w:val="0000FF"/>
                </w:rPr>
                <w:t>пункт 3.12</w:t>
              </w:r>
            </w:hyperlink>
            <w:r>
              <w:t>]</w:t>
            </w:r>
          </w:p>
        </w:tc>
      </w:tr>
    </w:tbl>
    <w:p w:rsidR="00000000" w:rsidRDefault="000426C8">
      <w:pPr>
        <w:pStyle w:val="ConsPlusNormal"/>
        <w:spacing w:before="240"/>
        <w:ind w:firstLine="540"/>
        <w:jc w:val="both"/>
      </w:pPr>
      <w:r>
        <w:t xml:space="preserve">3.1.5 </w:t>
      </w:r>
      <w:r>
        <w:rPr>
          <w:b/>
          <w:bCs/>
        </w:rPr>
        <w:t>марка:</w:t>
      </w:r>
      <w:r>
        <w:t xml:space="preserve"> Буквенный или буквенно-цифровой индекс, входящий в обозна</w:t>
      </w:r>
      <w:r>
        <w:t>чение рабочей документации и определяющий ее отношение к определенному виду строительно-монтажных работ или обозначающий основные отличительные особенности строительных конструкций и их элементов.</w:t>
      </w:r>
    </w:p>
    <w:p w:rsidR="00000000" w:rsidRDefault="000426C8">
      <w:pPr>
        <w:pStyle w:val="ConsPlusNormal"/>
        <w:spacing w:before="240"/>
        <w:ind w:firstLine="540"/>
        <w:jc w:val="both"/>
      </w:pPr>
      <w:r>
        <w:t>3.1.6</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нетиповое изделие:</w:t>
            </w:r>
            <w:r>
              <w:t xml:space="preserve"> Изделие (конструкция, устройство, монтажный блок) технологических систем, внутренних и наружных систем и сетей инженерно-технического обеспечения зданий и сооружений, впервые разработанное и изготовленное, как правило, на месте монтажа (в заготовительной </w:t>
            </w:r>
            <w:r>
              <w:t>мастерской монтажной организации).</w:t>
            </w:r>
          </w:p>
          <w:p w:rsidR="00000000" w:rsidRDefault="000426C8">
            <w:pPr>
              <w:pStyle w:val="ConsPlusNormal"/>
              <w:ind w:firstLine="283"/>
              <w:jc w:val="both"/>
            </w:pPr>
            <w:r>
              <w:t xml:space="preserve">[ГОСТ 21.114-2013, </w:t>
            </w:r>
            <w:hyperlink r:id="rId71" w:history="1">
              <w:r>
                <w:rPr>
                  <w:color w:val="0000FF"/>
                </w:rPr>
                <w:t>пункт 3.3</w:t>
              </w:r>
            </w:hyperlink>
            <w:r>
              <w:t>]</w:t>
            </w:r>
          </w:p>
        </w:tc>
      </w:tr>
    </w:tbl>
    <w:p w:rsidR="00000000" w:rsidRDefault="000426C8">
      <w:pPr>
        <w:pStyle w:val="ConsPlusNormal"/>
        <w:spacing w:before="240"/>
        <w:ind w:firstLine="540"/>
        <w:jc w:val="both"/>
      </w:pPr>
      <w:r>
        <w:t xml:space="preserve">3.1.7 </w:t>
      </w:r>
      <w:r>
        <w:rPr>
          <w:b/>
          <w:bCs/>
        </w:rPr>
        <w:t>обозначение:</w:t>
      </w:r>
      <w:r>
        <w:t xml:space="preserve"> Реквизит документа, представляющий собой его идентифика</w:t>
      </w:r>
      <w:r>
        <w:t>ционный (различительный) индекс.</w:t>
      </w:r>
    </w:p>
    <w:p w:rsidR="00000000" w:rsidRDefault="000426C8">
      <w:pPr>
        <w:pStyle w:val="ConsPlusNormal"/>
        <w:spacing w:before="240"/>
        <w:ind w:firstLine="540"/>
        <w:jc w:val="both"/>
      </w:pPr>
      <w:r>
        <w:t>Примечание - Каждому документу присваивают обозначение, которое записывают в установленных местах (в основных надписях, на титульных листах и т.п.).</w:t>
      </w:r>
    </w:p>
    <w:p w:rsidR="00000000" w:rsidRDefault="000426C8">
      <w:pPr>
        <w:pStyle w:val="ConsPlusNormal"/>
        <w:ind w:firstLine="540"/>
        <w:jc w:val="both"/>
      </w:pPr>
    </w:p>
    <w:p w:rsidR="00000000" w:rsidRDefault="000426C8">
      <w:pPr>
        <w:pStyle w:val="ConsPlusNormal"/>
        <w:ind w:firstLine="540"/>
        <w:jc w:val="both"/>
      </w:pPr>
      <w:r>
        <w:t xml:space="preserve">3.1.8 </w:t>
      </w:r>
      <w:r>
        <w:rPr>
          <w:b/>
          <w:bCs/>
        </w:rPr>
        <w:t>оборудование:</w:t>
      </w:r>
      <w:r>
        <w:t xml:space="preserve"> Технологическое оборудование (машины, аппараты, механ</w:t>
      </w:r>
      <w:r>
        <w:t>измы, грузоподъемные и другие технические средства, обеспечивающие соответствующий технологический процесс), а также инженерное оборудование зданий и сооружений, обеспечивающее безопасные и благоприятные условия для жизнедеятельности людей.</w:t>
      </w:r>
    </w:p>
    <w:p w:rsidR="00000000" w:rsidRDefault="000426C8">
      <w:pPr>
        <w:pStyle w:val="ConsPlusNormal"/>
        <w:spacing w:before="240"/>
        <w:ind w:firstLine="540"/>
        <w:jc w:val="both"/>
      </w:pPr>
      <w:r>
        <w:t xml:space="preserve">3.1.9 </w:t>
      </w:r>
      <w:r>
        <w:rPr>
          <w:b/>
          <w:bCs/>
        </w:rPr>
        <w:t xml:space="preserve">основная </w:t>
      </w:r>
      <w:r>
        <w:rPr>
          <w:b/>
          <w:bCs/>
        </w:rPr>
        <w:t>надпись:</w:t>
      </w:r>
      <w:r>
        <w:t xml:space="preserve"> Совокупность сведений о проектном документе, содержащихся в графах таблицы установленной формы, помещаемой на листах проектной и рабочей документации.</w:t>
      </w:r>
    </w:p>
    <w:p w:rsidR="00000000" w:rsidRDefault="000426C8">
      <w:pPr>
        <w:pStyle w:val="ConsPlusNormal"/>
        <w:spacing w:before="240"/>
        <w:ind w:firstLine="540"/>
        <w:jc w:val="both"/>
      </w:pPr>
      <w:r>
        <w:t xml:space="preserve">3.1.10 </w:t>
      </w:r>
      <w:r>
        <w:rPr>
          <w:b/>
          <w:bCs/>
        </w:rPr>
        <w:t>основной комплект рабочих чертежей:</w:t>
      </w:r>
      <w:r>
        <w:t xml:space="preserve"> Графический документ, содержащий необходимую и достат</w:t>
      </w:r>
      <w:r>
        <w:t>очную информацию в виде чертежей и схем, предназначенный для производства строительных и монтажных работ определенного вида (марки).</w:t>
      </w:r>
    </w:p>
    <w:p w:rsidR="00000000" w:rsidRDefault="000426C8">
      <w:pPr>
        <w:pStyle w:val="ConsPlusNormal"/>
        <w:spacing w:before="240"/>
        <w:ind w:firstLine="540"/>
        <w:jc w:val="both"/>
      </w:pPr>
      <w:r>
        <w:t>3.1.11</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оформление документа:</w:t>
            </w:r>
            <w:r>
              <w:t xml:space="preserve"> Проставление необходимых реквизитов и атрибутов, установленных правилами документирования.</w:t>
            </w:r>
          </w:p>
          <w:p w:rsidR="00000000" w:rsidRDefault="000426C8">
            <w:pPr>
              <w:pStyle w:val="ConsPlusNormal"/>
              <w:ind w:firstLine="283"/>
              <w:jc w:val="both"/>
            </w:pPr>
            <w:r>
              <w:t>[Г</w:t>
            </w:r>
            <w:r>
              <w:t xml:space="preserve">ОСТ 2.104-2006, </w:t>
            </w:r>
            <w:hyperlink r:id="rId72" w:history="1">
              <w:r>
                <w:rPr>
                  <w:color w:val="0000FF"/>
                </w:rPr>
                <w:t>пункт 3.1.3</w:t>
              </w:r>
            </w:hyperlink>
            <w:r>
              <w:t>]</w:t>
            </w:r>
          </w:p>
        </w:tc>
      </w:tr>
    </w:tbl>
    <w:p w:rsidR="00000000" w:rsidRDefault="000426C8">
      <w:pPr>
        <w:pStyle w:val="ConsPlusNormal"/>
        <w:spacing w:before="240"/>
        <w:ind w:firstLine="540"/>
        <w:jc w:val="both"/>
      </w:pPr>
      <w:r>
        <w:t>3.1.12</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lastRenderedPageBreak/>
              <w:t>пакет электронных документов (данных):</w:t>
            </w:r>
            <w:r>
              <w:t xml:space="preserve"> Совокупность одного или нескольких электронных документов, служа</w:t>
            </w:r>
            <w:r>
              <w:t>щих для перемещения заключенной в нем информации.</w:t>
            </w:r>
          </w:p>
          <w:p w:rsidR="00000000" w:rsidRDefault="000426C8">
            <w:pPr>
              <w:pStyle w:val="ConsPlusNormal"/>
              <w:ind w:firstLine="283"/>
              <w:jc w:val="both"/>
            </w:pPr>
            <w:r>
              <w:t xml:space="preserve">[ГОСТ 2.511-2011, </w:t>
            </w:r>
            <w:hyperlink r:id="rId73" w:history="1">
              <w:r>
                <w:rPr>
                  <w:color w:val="0000FF"/>
                </w:rPr>
                <w:t>пункт 3.1.2</w:t>
              </w:r>
            </w:hyperlink>
            <w:r>
              <w:t>]</w:t>
            </w:r>
          </w:p>
        </w:tc>
      </w:tr>
    </w:tbl>
    <w:p w:rsidR="00000000" w:rsidRDefault="000426C8">
      <w:pPr>
        <w:pStyle w:val="ConsPlusNormal"/>
        <w:spacing w:before="240"/>
        <w:ind w:firstLine="540"/>
        <w:jc w:val="both"/>
      </w:pPr>
      <w:r>
        <w:t>3.1.13</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подпись:</w:t>
            </w:r>
            <w:r>
              <w:t xml:space="preserve"> Реквизит, содержащий собственноручную роспись должностного или физического лица.</w:t>
            </w:r>
          </w:p>
          <w:p w:rsidR="00000000" w:rsidRDefault="000426C8">
            <w:pPr>
              <w:pStyle w:val="ConsPlusNormal"/>
              <w:ind w:firstLine="283"/>
              <w:jc w:val="both"/>
            </w:pPr>
            <w:r>
              <w:t xml:space="preserve">[ГОСТ Р 7.0.8-2013, </w:t>
            </w:r>
            <w:hyperlink r:id="rId74" w:history="1">
              <w:r>
                <w:rPr>
                  <w:color w:val="0000FF"/>
                </w:rPr>
                <w:t>статья 58</w:t>
              </w:r>
            </w:hyperlink>
            <w:r>
              <w:t>]</w:t>
            </w:r>
          </w:p>
        </w:tc>
      </w:tr>
    </w:tbl>
    <w:p w:rsidR="00000000" w:rsidRDefault="000426C8">
      <w:pPr>
        <w:pStyle w:val="ConsPlusNormal"/>
        <w:spacing w:before="240"/>
        <w:ind w:firstLine="540"/>
        <w:jc w:val="both"/>
      </w:pPr>
      <w:r>
        <w:t xml:space="preserve">3.1.14 </w:t>
      </w:r>
      <w:r>
        <w:rPr>
          <w:b/>
          <w:bCs/>
        </w:rPr>
        <w:t>полный комплект ра</w:t>
      </w:r>
      <w:r>
        <w:rPr>
          <w:b/>
          <w:bCs/>
        </w:rPr>
        <w:t>бочей документации:</w:t>
      </w:r>
      <w:r>
        <w:t xml:space="preserve"> Совокупность основных комплектов рабочих чертежей, необходимых для строительства здания или сооружения, дополненных прилагаемыми и ссылочными документами.</w:t>
      </w:r>
    </w:p>
    <w:p w:rsidR="00000000" w:rsidRDefault="000426C8">
      <w:pPr>
        <w:pStyle w:val="ConsPlusNormal"/>
        <w:spacing w:before="240"/>
        <w:ind w:firstLine="540"/>
        <w:jc w:val="both"/>
      </w:pPr>
      <w:r>
        <w:t xml:space="preserve">3.1.15 </w:t>
      </w:r>
      <w:r>
        <w:rPr>
          <w:b/>
          <w:bCs/>
        </w:rPr>
        <w:t>прилагаемый документ:</w:t>
      </w:r>
      <w:r>
        <w:t xml:space="preserve"> Проектный документ, разработанный или примененный в составе рабочей документации для строительства, необходимый для совместного использования с основным комплектом рабочих чертежей и передаваемой заказчику документации.</w:t>
      </w:r>
    </w:p>
    <w:p w:rsidR="00000000" w:rsidRDefault="000426C8">
      <w:pPr>
        <w:pStyle w:val="ConsPlusNormal"/>
        <w:spacing w:before="240"/>
        <w:ind w:firstLine="540"/>
        <w:jc w:val="both"/>
      </w:pPr>
      <w:r>
        <w:t>3.1.16</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реквизит документа:</w:t>
            </w:r>
            <w:r>
              <w:t xml:space="preserve"> Элемент</w:t>
            </w:r>
            <w:r>
              <w:t xml:space="preserve"> оформления документа, содержащий о нем сведения.</w:t>
            </w:r>
          </w:p>
          <w:p w:rsidR="00000000" w:rsidRDefault="000426C8">
            <w:pPr>
              <w:pStyle w:val="ConsPlusNormal"/>
              <w:ind w:firstLine="283"/>
              <w:jc w:val="both"/>
            </w:pPr>
            <w:r>
              <w:t>Примечание - Как правило, реквизит состоит из атрибутов (составной реквизит).</w:t>
            </w:r>
          </w:p>
          <w:p w:rsidR="00000000" w:rsidRDefault="000426C8">
            <w:pPr>
              <w:pStyle w:val="ConsPlusNormal"/>
              <w:ind w:firstLine="283"/>
              <w:jc w:val="both"/>
            </w:pPr>
          </w:p>
          <w:p w:rsidR="00000000" w:rsidRDefault="000426C8">
            <w:pPr>
              <w:pStyle w:val="ConsPlusNormal"/>
              <w:ind w:firstLine="283"/>
              <w:jc w:val="both"/>
            </w:pPr>
            <w:r>
              <w:t xml:space="preserve">[ГОСТ 2.104-2006, </w:t>
            </w:r>
            <w:hyperlink r:id="rId75" w:history="1">
              <w:r>
                <w:rPr>
                  <w:color w:val="0000FF"/>
                </w:rPr>
                <w:t>пункт 3.1.1</w:t>
              </w:r>
            </w:hyperlink>
            <w:r>
              <w:t>]</w:t>
            </w:r>
          </w:p>
        </w:tc>
      </w:tr>
    </w:tbl>
    <w:p w:rsidR="00000000" w:rsidRDefault="000426C8">
      <w:pPr>
        <w:pStyle w:val="ConsPlusNormal"/>
        <w:spacing w:before="240"/>
        <w:ind w:firstLine="540"/>
        <w:jc w:val="both"/>
      </w:pPr>
      <w:r>
        <w:t>3.1.17</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спецификация оборудования, изделий и материалов:</w:t>
            </w:r>
            <w:r>
              <w:t xml:space="preserve"> Текстовый проектный документ, определяющий состав оборудования, изделий и материалов и предназначенный для комплектования, подготовки и осуществления строительства.</w:t>
            </w:r>
          </w:p>
          <w:p w:rsidR="00000000" w:rsidRDefault="000426C8">
            <w:pPr>
              <w:pStyle w:val="ConsPlusNormal"/>
              <w:ind w:firstLine="283"/>
              <w:jc w:val="both"/>
            </w:pPr>
            <w:r>
              <w:t>[ГОСТ 21.110-2</w:t>
            </w:r>
            <w:r>
              <w:t xml:space="preserve">013, </w:t>
            </w:r>
            <w:hyperlink r:id="rId76" w:history="1">
              <w:r>
                <w:rPr>
                  <w:color w:val="0000FF"/>
                </w:rPr>
                <w:t>пункт 3.1</w:t>
              </w:r>
            </w:hyperlink>
            <w:r>
              <w:t>]</w:t>
            </w:r>
          </w:p>
        </w:tc>
      </w:tr>
    </w:tbl>
    <w:p w:rsidR="00000000" w:rsidRDefault="000426C8">
      <w:pPr>
        <w:pStyle w:val="ConsPlusNormal"/>
        <w:spacing w:before="240"/>
        <w:ind w:firstLine="540"/>
        <w:jc w:val="both"/>
      </w:pPr>
      <w:r>
        <w:t xml:space="preserve">3.1.18 </w:t>
      </w:r>
      <w:r>
        <w:rPr>
          <w:b/>
          <w:bCs/>
        </w:rPr>
        <w:t>ссылочный документ:</w:t>
      </w:r>
      <w:r>
        <w:t xml:space="preserve"> Документ, предназначенный для изготовления строительных конструкций, изделий и узлов, на который</w:t>
      </w:r>
      <w:r>
        <w:t xml:space="preserve"> дана ссылка в основном комплекте рабочих чертежей и который в соответствии с установленным порядком не передается заказчику.</w:t>
      </w:r>
    </w:p>
    <w:p w:rsidR="00000000" w:rsidRDefault="000426C8">
      <w:pPr>
        <w:pStyle w:val="ConsPlusNormal"/>
        <w:spacing w:before="240"/>
        <w:ind w:firstLine="540"/>
        <w:jc w:val="both"/>
      </w:pPr>
      <w:r>
        <w:t>3.1.19</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электронная подпись:</w:t>
            </w:r>
            <w:r>
              <w:t xml:space="preserve"> Информация в электронной форме, присоединенная к электронному документу или иным образом связанная с </w:t>
            </w:r>
            <w:r>
              <w:t>ним и позволяющая идентифицировать лицо, подписавшее электронный документ.</w:t>
            </w:r>
          </w:p>
          <w:p w:rsidR="00000000" w:rsidRDefault="000426C8">
            <w:pPr>
              <w:pStyle w:val="ConsPlusNormal"/>
              <w:ind w:firstLine="283"/>
              <w:jc w:val="both"/>
            </w:pPr>
            <w:r>
              <w:t xml:space="preserve">[ГОСТ Р 7.0.8-2013, </w:t>
            </w:r>
            <w:hyperlink r:id="rId77" w:history="1">
              <w:r>
                <w:rPr>
                  <w:color w:val="0000FF"/>
                </w:rPr>
                <w:t>статья 59</w:t>
              </w:r>
            </w:hyperlink>
            <w:r>
              <w:t>]</w:t>
            </w:r>
          </w:p>
        </w:tc>
      </w:tr>
    </w:tbl>
    <w:p w:rsidR="00000000" w:rsidRDefault="000426C8">
      <w:pPr>
        <w:pStyle w:val="ConsPlusNormal"/>
        <w:spacing w:before="240"/>
        <w:ind w:firstLine="540"/>
        <w:jc w:val="both"/>
      </w:pPr>
      <w:r>
        <w:lastRenderedPageBreak/>
        <w:t>3.1.20</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элемент XML-документа:</w:t>
            </w:r>
            <w:r>
              <w:t xml:space="preserve"> Именованная структурная единица языка XML, ограниченная открывающим и закрывающим тегами; может повторяться, включать другие элементы XML, комментарии и атрибуты XML.</w:t>
            </w:r>
          </w:p>
          <w:p w:rsidR="00000000" w:rsidRDefault="000426C8">
            <w:pPr>
              <w:pStyle w:val="ConsPlusNormal"/>
              <w:ind w:firstLine="283"/>
              <w:jc w:val="both"/>
            </w:pPr>
            <w:r>
              <w:t xml:space="preserve">[ГОСТ Р 53898-2013, </w:t>
            </w:r>
            <w:hyperlink r:id="rId78" w:history="1">
              <w:r>
                <w:rPr>
                  <w:color w:val="0000FF"/>
                </w:rPr>
                <w:t>пункт 3.21</w:t>
              </w:r>
            </w:hyperlink>
            <w:r>
              <w:t>]</w:t>
            </w:r>
          </w:p>
        </w:tc>
      </w:tr>
    </w:tbl>
    <w:p w:rsidR="00000000" w:rsidRDefault="000426C8">
      <w:pPr>
        <w:pStyle w:val="ConsPlusNormal"/>
        <w:spacing w:before="240"/>
        <w:ind w:firstLine="540"/>
        <w:jc w:val="both"/>
      </w:pPr>
      <w:r>
        <w:t>3.1.21</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эскизный чертеж общего вида нетипового изделия:</w:t>
            </w:r>
            <w:r>
              <w:t xml:space="preserve"> Проектный документ, определяющий исходную конструкцию нетипового изделия, содержащий упрощенное изображение, основные параметры и технически</w:t>
            </w:r>
            <w:r>
              <w:t>е требования к изделию в объеме исходных данных (задания), необходимых для разработки конструкторской документации.</w:t>
            </w:r>
          </w:p>
          <w:p w:rsidR="00000000" w:rsidRDefault="000426C8">
            <w:pPr>
              <w:pStyle w:val="ConsPlusNormal"/>
              <w:ind w:firstLine="283"/>
              <w:jc w:val="both"/>
            </w:pPr>
            <w:r>
              <w:t xml:space="preserve">[ГОСТ 21.114-2013, </w:t>
            </w:r>
            <w:hyperlink r:id="rId79" w:history="1">
              <w:r>
                <w:rPr>
                  <w:color w:val="0000FF"/>
                </w:rPr>
                <w:t>пункт 3.</w:t>
              </w:r>
              <w:r>
                <w:rPr>
                  <w:color w:val="0000FF"/>
                </w:rPr>
                <w:t>1</w:t>
              </w:r>
            </w:hyperlink>
            <w:r>
              <w:t>]</w:t>
            </w:r>
          </w:p>
        </w:tc>
      </w:tr>
    </w:tbl>
    <w:p w:rsidR="00000000" w:rsidRDefault="000426C8">
      <w:pPr>
        <w:pStyle w:val="ConsPlusNormal"/>
        <w:spacing w:before="240"/>
        <w:ind w:firstLine="540"/>
        <w:jc w:val="both"/>
      </w:pPr>
      <w:r>
        <w:t>3.1.22</w:t>
      </w:r>
    </w:p>
    <w:p w:rsidR="00000000" w:rsidRDefault="000426C8">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rPr>
                <w:b/>
                <w:bCs/>
              </w:rPr>
              <w:t>язык XML</w:t>
            </w:r>
            <w:r>
              <w:t xml:space="preserve"> (Extensible Markup Language): Расширяемый язык разметки данных, стандарт на структурированное описание данных, ориентированный, в частности, на обмен информацией между независимыми участниками.</w:t>
            </w:r>
          </w:p>
          <w:p w:rsidR="00000000" w:rsidRDefault="000426C8">
            <w:pPr>
              <w:pStyle w:val="ConsPlusNormal"/>
              <w:ind w:firstLine="283"/>
              <w:jc w:val="both"/>
            </w:pPr>
            <w:r>
              <w:t xml:space="preserve">[ГОСТ Р 53898-2013, </w:t>
            </w:r>
            <w:hyperlink r:id="rId80" w:history="1">
              <w:r>
                <w:rPr>
                  <w:color w:val="0000FF"/>
                </w:rPr>
                <w:t>пункт 3.22</w:t>
              </w:r>
            </w:hyperlink>
            <w:r>
              <w:t>]</w:t>
            </w:r>
          </w:p>
        </w:tc>
      </w:tr>
    </w:tbl>
    <w:p w:rsidR="00000000" w:rsidRDefault="000426C8">
      <w:pPr>
        <w:pStyle w:val="ConsPlusNormal"/>
        <w:spacing w:before="240"/>
        <w:ind w:firstLine="540"/>
        <w:jc w:val="both"/>
      </w:pPr>
      <w:r>
        <w:t xml:space="preserve">3.1.23 </w:t>
      </w:r>
      <w:r>
        <w:rPr>
          <w:b/>
          <w:bCs/>
        </w:rPr>
        <w:t>XML-документ:</w:t>
      </w:r>
      <w:r>
        <w:t xml:space="preserve"> Текстовый документ, составленный в соответствии со стандартом XML, с заданным составом элементов и их атрибутов.</w:t>
      </w:r>
    </w:p>
    <w:p w:rsidR="00000000" w:rsidRDefault="000426C8">
      <w:pPr>
        <w:pStyle w:val="ConsPlusNormal"/>
        <w:ind w:firstLine="540"/>
        <w:jc w:val="both"/>
      </w:pPr>
    </w:p>
    <w:p w:rsidR="00000000" w:rsidRDefault="000426C8">
      <w:pPr>
        <w:pStyle w:val="ConsPlusTitle"/>
        <w:ind w:firstLine="540"/>
        <w:jc w:val="both"/>
        <w:outlineLvl w:val="2"/>
      </w:pPr>
      <w:r>
        <w:t>3.2 Сокраще</w:t>
      </w:r>
      <w:r>
        <w:t>ния</w:t>
      </w:r>
    </w:p>
    <w:p w:rsidR="00000000" w:rsidRDefault="000426C8">
      <w:pPr>
        <w:pStyle w:val="ConsPlusNormal"/>
        <w:ind w:firstLine="540"/>
        <w:jc w:val="both"/>
      </w:pPr>
    </w:p>
    <w:p w:rsidR="00000000" w:rsidRDefault="000426C8">
      <w:pPr>
        <w:pStyle w:val="ConsPlusNormal"/>
        <w:ind w:firstLine="540"/>
        <w:jc w:val="both"/>
      </w:pPr>
      <w:r>
        <w:t>В настоящем стандарте применены следующие сокращения:</w:t>
      </w:r>
    </w:p>
    <w:p w:rsidR="00000000" w:rsidRDefault="000426C8">
      <w:pPr>
        <w:pStyle w:val="ConsPlusNormal"/>
        <w:spacing w:before="240"/>
        <w:ind w:firstLine="540"/>
        <w:jc w:val="both"/>
      </w:pPr>
      <w:r>
        <w:t>ДЭ - документ электронный;</w:t>
      </w:r>
    </w:p>
    <w:p w:rsidR="00000000" w:rsidRDefault="000426C8">
      <w:pPr>
        <w:pStyle w:val="ConsPlusNormal"/>
        <w:spacing w:before="240"/>
        <w:ind w:firstLine="540"/>
        <w:jc w:val="both"/>
      </w:pPr>
      <w:r>
        <w:t>ЕСКД - Единая система конструкторской документации;</w:t>
      </w:r>
    </w:p>
    <w:p w:rsidR="00000000" w:rsidRDefault="000426C8">
      <w:pPr>
        <w:pStyle w:val="ConsPlusNormal"/>
        <w:spacing w:before="240"/>
        <w:ind w:firstLine="540"/>
        <w:jc w:val="both"/>
      </w:pPr>
      <w:r>
        <w:t>ПДЭ - пакет электронных данных (документов);</w:t>
      </w:r>
    </w:p>
    <w:p w:rsidR="00000000" w:rsidRDefault="000426C8">
      <w:pPr>
        <w:pStyle w:val="ConsPlusNormal"/>
        <w:spacing w:before="240"/>
        <w:ind w:firstLine="540"/>
        <w:jc w:val="both"/>
      </w:pPr>
      <w:r>
        <w:t>САПР - система (системы) автоматизированного проектирования;</w:t>
      </w:r>
    </w:p>
    <w:p w:rsidR="00000000" w:rsidRDefault="000426C8">
      <w:pPr>
        <w:pStyle w:val="ConsPlusNormal"/>
        <w:spacing w:before="240"/>
        <w:ind w:firstLine="540"/>
        <w:jc w:val="both"/>
      </w:pPr>
      <w:r>
        <w:t>СПДС - Система проектной документации для строительства;</w:t>
      </w:r>
    </w:p>
    <w:p w:rsidR="00000000" w:rsidRDefault="000426C8">
      <w:pPr>
        <w:pStyle w:val="ConsPlusNormal"/>
        <w:spacing w:before="240"/>
        <w:ind w:firstLine="540"/>
        <w:jc w:val="both"/>
      </w:pPr>
      <w:r>
        <w:t>СЭД - система (системы) электронного документооборота;</w:t>
      </w:r>
    </w:p>
    <w:p w:rsidR="00000000" w:rsidRDefault="000426C8">
      <w:pPr>
        <w:pStyle w:val="ConsPlusNormal"/>
        <w:spacing w:before="240"/>
        <w:ind w:firstLine="540"/>
        <w:jc w:val="both"/>
      </w:pPr>
      <w:r>
        <w:t>УЛ - информационно-удостоверяющий лист;</w:t>
      </w:r>
    </w:p>
    <w:p w:rsidR="00000000" w:rsidRDefault="000426C8">
      <w:pPr>
        <w:pStyle w:val="ConsPlusNormal"/>
        <w:spacing w:before="240"/>
        <w:ind w:firstLine="540"/>
        <w:jc w:val="both"/>
      </w:pPr>
      <w:r>
        <w:t>ЭП - электронная подпись.</w:t>
      </w:r>
    </w:p>
    <w:p w:rsidR="00000000" w:rsidRDefault="000426C8">
      <w:pPr>
        <w:pStyle w:val="ConsPlusNormal"/>
        <w:ind w:firstLine="540"/>
        <w:jc w:val="both"/>
      </w:pPr>
    </w:p>
    <w:p w:rsidR="00000000" w:rsidRDefault="000426C8">
      <w:pPr>
        <w:pStyle w:val="ConsPlusTitle"/>
        <w:ind w:firstLine="540"/>
        <w:jc w:val="both"/>
        <w:outlineLvl w:val="1"/>
      </w:pPr>
      <w:bookmarkStart w:id="1" w:name="Par165"/>
      <w:bookmarkEnd w:id="1"/>
      <w:r>
        <w:lastRenderedPageBreak/>
        <w:t>4 Общие требования к составу и комплектованию проектной и рабочей</w:t>
      </w:r>
      <w:r>
        <w:t xml:space="preserve"> документации</w:t>
      </w:r>
    </w:p>
    <w:p w:rsidR="00000000" w:rsidRDefault="000426C8">
      <w:pPr>
        <w:pStyle w:val="ConsPlusNormal"/>
        <w:ind w:firstLine="540"/>
        <w:jc w:val="both"/>
      </w:pPr>
    </w:p>
    <w:p w:rsidR="00000000" w:rsidRDefault="000426C8">
      <w:pPr>
        <w:pStyle w:val="ConsPlusTitle"/>
        <w:ind w:firstLine="540"/>
        <w:jc w:val="both"/>
        <w:outlineLvl w:val="2"/>
      </w:pPr>
      <w:r>
        <w:t>4.1 Проектная документация</w:t>
      </w:r>
    </w:p>
    <w:p w:rsidR="00000000" w:rsidRDefault="000426C8">
      <w:pPr>
        <w:pStyle w:val="ConsPlusNormal"/>
        <w:ind w:firstLine="540"/>
        <w:jc w:val="both"/>
      </w:pPr>
    </w:p>
    <w:p w:rsidR="00000000" w:rsidRDefault="000426C8">
      <w:pPr>
        <w:pStyle w:val="ConsPlusNormal"/>
        <w:ind w:firstLine="540"/>
        <w:jc w:val="both"/>
      </w:pPr>
      <w:bookmarkStart w:id="2" w:name="Par169"/>
      <w:bookmarkEnd w:id="2"/>
      <w:r>
        <w:t xml:space="preserve">4.1.1 Состав проектной документации объектов капитального строительства и требования к ее содержанию установлены законодательством </w:t>
      </w:r>
      <w:hyperlink w:anchor="Par2090" w:tooltip="[1]" w:history="1">
        <w:r>
          <w:rPr>
            <w:color w:val="0000FF"/>
          </w:rPr>
          <w:t>[1]</w:t>
        </w:r>
      </w:hyperlink>
      <w:r>
        <w:t>, утвержденным Правительством Росс</w:t>
      </w:r>
      <w:r>
        <w:t xml:space="preserve">ийской Федерации </w:t>
      </w:r>
      <w:hyperlink r:id="rId81" w:history="1">
        <w:r>
          <w:rPr>
            <w:color w:val="0000FF"/>
          </w:rPr>
          <w:t>Положением</w:t>
        </w:r>
      </w:hyperlink>
      <w:r>
        <w:t xml:space="preserve"> </w:t>
      </w:r>
      <w:hyperlink w:anchor="Par2092" w:tooltip="[2]" w:history="1">
        <w:r>
          <w:rPr>
            <w:color w:val="0000FF"/>
          </w:rPr>
          <w:t>[2]</w:t>
        </w:r>
      </w:hyperlink>
      <w:r>
        <w:t xml:space="preserve"> и нормативно-правовыми актами федеральных органов исполнительной власти.</w:t>
      </w:r>
    </w:p>
    <w:p w:rsidR="00000000" w:rsidRDefault="000426C8">
      <w:pPr>
        <w:pStyle w:val="ConsPlusNormal"/>
        <w:spacing w:before="240"/>
        <w:ind w:firstLine="540"/>
        <w:jc w:val="both"/>
      </w:pPr>
      <w:r>
        <w:t>П</w:t>
      </w:r>
      <w:r>
        <w:t xml:space="preserve">роектную документацию комплектуют по отдельным разделам и подразделам, установленным </w:t>
      </w:r>
      <w:hyperlink r:id="rId82" w:history="1">
        <w:r>
          <w:rPr>
            <w:color w:val="0000FF"/>
          </w:rPr>
          <w:t>Положением</w:t>
        </w:r>
      </w:hyperlink>
      <w:r>
        <w:t xml:space="preserve"> </w:t>
      </w:r>
      <w:hyperlink w:anchor="Par2092" w:tooltip="[2]" w:history="1">
        <w:r>
          <w:rPr>
            <w:color w:val="0000FF"/>
          </w:rPr>
          <w:t>[2]</w:t>
        </w:r>
      </w:hyperlink>
      <w:r>
        <w:t>.</w:t>
      </w:r>
    </w:p>
    <w:p w:rsidR="00000000" w:rsidRDefault="000426C8">
      <w:pPr>
        <w:pStyle w:val="ConsPlusNormal"/>
        <w:spacing w:before="240"/>
        <w:ind w:firstLine="540"/>
        <w:jc w:val="both"/>
      </w:pPr>
      <w:bookmarkStart w:id="3" w:name="Par171"/>
      <w:bookmarkEnd w:id="3"/>
      <w:r>
        <w:t>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w:t>
      </w:r>
      <w:r>
        <w:t xml:space="preserve"> проектной документации приведены в </w:t>
      </w:r>
      <w:hyperlink w:anchor="Par751" w:tooltip="Таблица Б.1" w:history="1">
        <w:r>
          <w:rPr>
            <w:color w:val="0000FF"/>
          </w:rPr>
          <w:t>таблице Б.1</w:t>
        </w:r>
      </w:hyperlink>
      <w:r>
        <w:t xml:space="preserve"> (приложение Б)* &lt;1&gt;.</w:t>
      </w:r>
    </w:p>
    <w:p w:rsidR="00000000" w:rsidRDefault="000426C8">
      <w:pPr>
        <w:pStyle w:val="ConsPlusNormal"/>
        <w:spacing w:before="240"/>
        <w:ind w:firstLine="540"/>
        <w:jc w:val="both"/>
      </w:pPr>
      <w:r>
        <w:t>--------------------------------</w:t>
      </w:r>
    </w:p>
    <w:p w:rsidR="00000000" w:rsidRDefault="000426C8">
      <w:pPr>
        <w:pStyle w:val="ConsPlusNormal"/>
        <w:spacing w:before="240"/>
        <w:ind w:firstLine="540"/>
        <w:jc w:val="both"/>
      </w:pPr>
      <w:r>
        <w:t xml:space="preserve">&lt;1&gt; Здесь и далее знак "*" означает, что к данному пункту дан комментарий в </w:t>
      </w:r>
      <w:hyperlink w:anchor="Par684" w:tooltip="КОММЕНТАРИИ К ПУНКТАМ СТАНДАРТА" w:history="1">
        <w:r>
          <w:rPr>
            <w:color w:val="0000FF"/>
          </w:rPr>
          <w:t>приложении А</w:t>
        </w:r>
      </w:hyperlink>
      <w:r>
        <w:t>.</w:t>
      </w:r>
    </w:p>
    <w:p w:rsidR="00000000" w:rsidRDefault="000426C8">
      <w:pPr>
        <w:pStyle w:val="ConsPlusNormal"/>
        <w:ind w:firstLine="540"/>
        <w:jc w:val="both"/>
      </w:pPr>
    </w:p>
    <w:p w:rsidR="00000000" w:rsidRDefault="000426C8">
      <w:pPr>
        <w:pStyle w:val="ConsPlusNormal"/>
        <w:ind w:firstLine="540"/>
        <w:jc w:val="both"/>
      </w:pPr>
      <w:r>
        <w:t>В базовое обозначение включают, например, номер договора (контракта) и/или код объекта строительства (цифровой, буквенный или буквенно-цифровой). В базовое обозначение допускается включать другие коды, используемые в СА</w:t>
      </w:r>
      <w:r>
        <w:t>ПР и СЭД. Буквенные и цифровые коды, включенные в состав базового обозначения, разделяют дефисами и/или точками*.</w:t>
      </w:r>
    </w:p>
    <w:p w:rsidR="00000000" w:rsidRDefault="000426C8">
      <w:pPr>
        <w:pStyle w:val="ConsPlusNormal"/>
        <w:spacing w:before="240"/>
        <w:ind w:firstLine="540"/>
        <w:jc w:val="both"/>
      </w:pPr>
      <w:bookmarkStart w:id="4" w:name="Par176"/>
      <w:bookmarkEnd w:id="4"/>
      <w:r>
        <w:t>4.1.3 При необходимости разделы и подразделы делят на части, а части - на книги. Каждую часть и книгу комплектуют отдельно. Всем ч</w:t>
      </w:r>
      <w:r>
        <w:t>астям и книгам дают наименования, отражающие содержание частей или книг. Подразделам, частям и книгам присваивают порядковые номера арабскими цифрами в пределах раздела, подраздела или части соответственно.</w:t>
      </w:r>
    </w:p>
    <w:p w:rsidR="00000000" w:rsidRDefault="000426C8">
      <w:pPr>
        <w:pStyle w:val="ConsPlusNormal"/>
        <w:spacing w:before="240"/>
        <w:ind w:firstLine="540"/>
        <w:jc w:val="both"/>
      </w:pPr>
      <w:bookmarkStart w:id="5" w:name="Par177"/>
      <w:bookmarkEnd w:id="5"/>
      <w:r>
        <w:t>4.1.3.1 Если раздел проектной докумен</w:t>
      </w:r>
      <w:r>
        <w:t>тации делят на части, то обозначение части составляют из обозначения раздела, к которому добавляют номер части.</w:t>
      </w:r>
    </w:p>
    <w:p w:rsidR="00000000" w:rsidRDefault="000426C8">
      <w:pPr>
        <w:pStyle w:val="ConsPlusNormal"/>
        <w:spacing w:before="240"/>
        <w:ind w:firstLine="540"/>
        <w:jc w:val="both"/>
      </w:pPr>
      <w:r>
        <w:rPr>
          <w:b/>
          <w:bCs/>
          <w:i/>
          <w:iCs/>
        </w:rPr>
        <w:t>Примеры</w:t>
      </w:r>
    </w:p>
    <w:p w:rsidR="00000000" w:rsidRDefault="000426C8">
      <w:pPr>
        <w:pStyle w:val="ConsPlusNormal"/>
        <w:spacing w:before="240"/>
        <w:ind w:firstLine="540"/>
        <w:jc w:val="both"/>
      </w:pPr>
      <w:r>
        <w:rPr>
          <w:b/>
          <w:bCs/>
          <w:i/>
          <w:iCs/>
        </w:rPr>
        <w:t>1 2345-ПЗ - Раздел 1. Пояснительная записка.</w:t>
      </w:r>
    </w:p>
    <w:p w:rsidR="00000000" w:rsidRDefault="000426C8">
      <w:pPr>
        <w:pStyle w:val="ConsPlusNormal"/>
        <w:spacing w:before="240"/>
        <w:ind w:firstLine="540"/>
        <w:jc w:val="both"/>
      </w:pPr>
      <w:r>
        <w:rPr>
          <w:b/>
          <w:bCs/>
          <w:i/>
          <w:iCs/>
        </w:rPr>
        <w:t>2 2345-ПЗУ1 - Раздел 2. Схема планировочной организации земельного участка. Часть 1. Общие сведения.</w:t>
      </w:r>
    </w:p>
    <w:p w:rsidR="00000000" w:rsidRDefault="000426C8">
      <w:pPr>
        <w:pStyle w:val="ConsPlusNormal"/>
        <w:spacing w:before="240"/>
        <w:ind w:firstLine="540"/>
        <w:jc w:val="both"/>
      </w:pPr>
      <w:r>
        <w:rPr>
          <w:b/>
          <w:bCs/>
          <w:i/>
          <w:iCs/>
        </w:rPr>
        <w:t>3 2345-ПЗУ2 - Раздел 2. Схема планировочной организации земельного участка. Часть 2. Внутренний железнодорожный транспорт.</w:t>
      </w:r>
    </w:p>
    <w:p w:rsidR="00000000" w:rsidRDefault="000426C8">
      <w:pPr>
        <w:pStyle w:val="ConsPlusNormal"/>
        <w:spacing w:before="240"/>
        <w:ind w:firstLine="540"/>
        <w:jc w:val="both"/>
      </w:pPr>
      <w:r>
        <w:t>Если часть делят на книги, то об</w:t>
      </w:r>
      <w:r>
        <w:t>означение книги составляют из обозначения части, к которому через точку добавляют номер книги.</w:t>
      </w:r>
    </w:p>
    <w:p w:rsidR="00000000" w:rsidRDefault="000426C8">
      <w:pPr>
        <w:pStyle w:val="ConsPlusNormal"/>
        <w:spacing w:before="240"/>
        <w:ind w:firstLine="540"/>
        <w:jc w:val="both"/>
      </w:pPr>
      <w:bookmarkStart w:id="6" w:name="Par183"/>
      <w:bookmarkEnd w:id="6"/>
      <w:r>
        <w:lastRenderedPageBreak/>
        <w:t>4.1.3.2 Обозначение подраздела составляют из обозначения раздела, к которому добавляют номер подраздела.</w:t>
      </w:r>
    </w:p>
    <w:p w:rsidR="00000000" w:rsidRDefault="000426C8">
      <w:pPr>
        <w:pStyle w:val="ConsPlusNormal"/>
        <w:spacing w:before="240"/>
        <w:ind w:firstLine="540"/>
        <w:jc w:val="both"/>
      </w:pPr>
      <w:r>
        <w:t>Если подраздел делят на части, то обозначени</w:t>
      </w:r>
      <w:r>
        <w:t>е части составляют из обозначения подраздела, к которому добавляют через точку номер части. Если часть делят на книги, то обозначение книги (если оно необходимо) составляют из обозначения части, к которому через точку добавляют номер книги.</w:t>
      </w:r>
    </w:p>
    <w:p w:rsidR="00000000" w:rsidRDefault="000426C8">
      <w:pPr>
        <w:pStyle w:val="ConsPlusNormal"/>
        <w:spacing w:before="240"/>
        <w:ind w:firstLine="540"/>
        <w:jc w:val="both"/>
      </w:pPr>
      <w:r>
        <w:rPr>
          <w:b/>
          <w:bCs/>
          <w:i/>
          <w:iCs/>
        </w:rPr>
        <w:t>Примеры</w:t>
      </w:r>
    </w:p>
    <w:p w:rsidR="00000000" w:rsidRDefault="000426C8">
      <w:pPr>
        <w:pStyle w:val="ConsPlusNormal"/>
        <w:spacing w:before="240"/>
        <w:ind w:firstLine="540"/>
        <w:jc w:val="both"/>
      </w:pPr>
      <w:r>
        <w:rPr>
          <w:b/>
          <w:bCs/>
          <w:i/>
          <w:iCs/>
        </w:rPr>
        <w:t>1 2345-</w:t>
      </w:r>
      <w:r>
        <w:rPr>
          <w:b/>
          <w:bCs/>
          <w:i/>
          <w:iCs/>
        </w:rPr>
        <w:t>ИОС4.1.1 -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4. Отопление, вентиляция и кондиционирование воздуха, тепловые с</w:t>
      </w:r>
      <w:r>
        <w:rPr>
          <w:b/>
          <w:bCs/>
          <w:i/>
          <w:iCs/>
        </w:rPr>
        <w:t>ети. Часть 1. Отопление, вентиляция и кондиционирование воздуха. Книга 1. Основные решения.</w:t>
      </w:r>
    </w:p>
    <w:p w:rsidR="00000000" w:rsidRDefault="000426C8">
      <w:pPr>
        <w:pStyle w:val="ConsPlusNormal"/>
        <w:spacing w:before="240"/>
        <w:ind w:firstLine="540"/>
        <w:jc w:val="both"/>
      </w:pPr>
      <w:r>
        <w:rPr>
          <w:b/>
          <w:bCs/>
          <w:i/>
          <w:iCs/>
        </w:rPr>
        <w:t xml:space="preserve">2 2345-ИОС4.1.2 - Раздел 5. Сведения об инженерном оборудовании, о сетях инженерно-технического обеспечения, перечень инженерно-технических мероприятий, содержание </w:t>
      </w:r>
      <w:r>
        <w:rPr>
          <w:b/>
          <w:bCs/>
          <w:i/>
          <w:iCs/>
        </w:rPr>
        <w:t>технологических решений. Подраздел 4. Отопление, вентиляция и кондиционирование воздуха, тепловые сети. Часть 1. Отопление, вентиляция и кондиционирование воздуха. Книга 2. Системы автоматизации отопления, вентиляции и кондиционирования воздуха.</w:t>
      </w:r>
    </w:p>
    <w:p w:rsidR="00000000" w:rsidRDefault="000426C8">
      <w:pPr>
        <w:pStyle w:val="ConsPlusNormal"/>
        <w:spacing w:before="240"/>
        <w:ind w:firstLine="540"/>
        <w:jc w:val="both"/>
      </w:pPr>
      <w:r>
        <w:rPr>
          <w:b/>
          <w:bCs/>
          <w:i/>
          <w:iCs/>
        </w:rPr>
        <w:t>3 2345-ИОС</w:t>
      </w:r>
      <w:r>
        <w:rPr>
          <w:b/>
          <w:bCs/>
          <w:i/>
          <w:iCs/>
        </w:rPr>
        <w:t xml:space="preserve">4.2 -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4. Отопление, вентиляция и кондиционирование воздуха, тепловые сети. </w:t>
      </w:r>
      <w:r>
        <w:rPr>
          <w:b/>
          <w:bCs/>
          <w:i/>
          <w:iCs/>
        </w:rPr>
        <w:t>Часть 2. Тепловые сети.</w:t>
      </w:r>
    </w:p>
    <w:p w:rsidR="00000000" w:rsidRDefault="000426C8">
      <w:pPr>
        <w:pStyle w:val="ConsPlusNormal"/>
        <w:spacing w:before="240"/>
        <w:ind w:firstLine="540"/>
        <w:jc w:val="both"/>
      </w:pPr>
      <w:r>
        <w:t>4.1.3.3 Текстовым и графическим документам разделов и подразделов проектной документации присваивают самостоятельные обозначения, в основе которых должны быть обозначения соответствующих разделов или подразделов.</w:t>
      </w:r>
    </w:p>
    <w:p w:rsidR="00000000" w:rsidRDefault="000426C8">
      <w:pPr>
        <w:pStyle w:val="ConsPlusNormal"/>
        <w:spacing w:before="240"/>
        <w:ind w:firstLine="540"/>
        <w:jc w:val="both"/>
      </w:pPr>
      <w:r>
        <w:t>Обозначения докумен</w:t>
      </w:r>
      <w:r>
        <w:t>тов указывают на титульных листах и/или в основных надписях документов, а также в колонтитулах на листах текстовых документов, выполняемых без основных надписей.</w:t>
      </w:r>
    </w:p>
    <w:p w:rsidR="00000000" w:rsidRDefault="000426C8">
      <w:pPr>
        <w:pStyle w:val="ConsPlusNormal"/>
        <w:spacing w:before="240"/>
        <w:ind w:firstLine="540"/>
        <w:jc w:val="both"/>
      </w:pPr>
      <w:r>
        <w:t xml:space="preserve">Правила обозначения текстовых и графических документов проектной документации устанавливают в </w:t>
      </w:r>
      <w:r>
        <w:t xml:space="preserve">стандартах организаций, разработанных на основе </w:t>
      </w:r>
      <w:hyperlink w:anchor="Par171" w:tooltip="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 проектной документации приведены в таблице Б.1 (приложение Б)* &lt;1&gt;." w:history="1">
        <w:r>
          <w:rPr>
            <w:color w:val="0000FF"/>
          </w:rPr>
          <w:t>положений 4.1.2</w:t>
        </w:r>
      </w:hyperlink>
      <w:r>
        <w:t xml:space="preserve">, </w:t>
      </w:r>
      <w:hyperlink w:anchor="Par177" w:tooltip="4.1.3.1 Если раздел проектной документации делят на части, то обозначение части составляют из обозначения раздела, к которому добавляют номер части." w:history="1">
        <w:r>
          <w:rPr>
            <w:color w:val="0000FF"/>
          </w:rPr>
          <w:t>4.1.3.1</w:t>
        </w:r>
      </w:hyperlink>
      <w:r>
        <w:t xml:space="preserve">, </w:t>
      </w:r>
      <w:hyperlink w:anchor="Par183" w:tooltip="4.1.3.2 Обозначение подраздела составляют из обозначения раздела, к которому добавляют номер подраздела." w:history="1">
        <w:r>
          <w:rPr>
            <w:color w:val="0000FF"/>
          </w:rPr>
          <w:t>4.1.3.2</w:t>
        </w:r>
      </w:hyperlink>
      <w:r>
        <w:t xml:space="preserve"> с учетом особенностей обозначе</w:t>
      </w:r>
      <w:r>
        <w:t>ния в зависимости от объема документации, условий документооборота и используемых САПР и СЭД.</w:t>
      </w:r>
    </w:p>
    <w:p w:rsidR="00000000" w:rsidRDefault="000426C8">
      <w:pPr>
        <w:pStyle w:val="ConsPlusNormal"/>
        <w:spacing w:before="240"/>
        <w:ind w:firstLine="540"/>
        <w:jc w:val="both"/>
      </w:pPr>
      <w:bookmarkStart w:id="7" w:name="Par192"/>
      <w:bookmarkEnd w:id="7"/>
      <w:r>
        <w:t>4.1.4 Текстовые документы, содержащие в основном сплошной текст (в том числе текстовые части разделов и подразделов проектной документации), выполняют</w:t>
      </w:r>
      <w:r>
        <w:t xml:space="preserve"> по </w:t>
      </w:r>
      <w:hyperlink r:id="rId83" w:history="1">
        <w:r>
          <w:rPr>
            <w:color w:val="0000FF"/>
          </w:rPr>
          <w:t>ГОСТ Р 2.105</w:t>
        </w:r>
      </w:hyperlink>
      <w:r>
        <w:t xml:space="preserve"> с учетом </w:t>
      </w:r>
      <w:hyperlink w:anchor="Par286" w:tooltip="5.1 Общие положения" w:history="1">
        <w:r>
          <w:rPr>
            <w:color w:val="0000FF"/>
          </w:rPr>
          <w:t>5.1</w:t>
        </w:r>
      </w:hyperlink>
      <w:r>
        <w:t xml:space="preserve">, </w:t>
      </w:r>
      <w:hyperlink w:anchor="Par304" w:tooltip="5.2 Основные надписи" w:history="1">
        <w:r>
          <w:rPr>
            <w:color w:val="0000FF"/>
          </w:rPr>
          <w:t>5.2</w:t>
        </w:r>
      </w:hyperlink>
      <w:r>
        <w:t xml:space="preserve"> настоящего стандарта на листа</w:t>
      </w:r>
      <w:r>
        <w:t xml:space="preserve">х формата A4 по </w:t>
      </w:r>
      <w:hyperlink r:id="rId84" w:history="1">
        <w:r>
          <w:rPr>
            <w:color w:val="0000FF"/>
          </w:rPr>
          <w:t>ГОСТ 2.301</w:t>
        </w:r>
      </w:hyperlink>
      <w:r>
        <w:t>, а содержащиеся в них таблицы и иллюстрации допускается выполнять на листах других форматов.</w:t>
      </w:r>
    </w:p>
    <w:p w:rsidR="00000000" w:rsidRDefault="000426C8">
      <w:pPr>
        <w:pStyle w:val="ConsPlusNormal"/>
        <w:spacing w:before="240"/>
        <w:ind w:firstLine="540"/>
        <w:jc w:val="both"/>
      </w:pPr>
      <w:r>
        <w:t xml:space="preserve">Требования к содержанию текстовых частей разделов и подразделов проектной документации приведены в </w:t>
      </w:r>
      <w:hyperlink w:anchor="Par2092" w:tooltip="[2]" w:history="1">
        <w:r>
          <w:rPr>
            <w:color w:val="0000FF"/>
          </w:rPr>
          <w:t>[2]</w:t>
        </w:r>
      </w:hyperlink>
      <w:r>
        <w:t>, а также в национальных стандартах и сводах правил.</w:t>
      </w:r>
    </w:p>
    <w:p w:rsidR="00000000" w:rsidRDefault="000426C8">
      <w:pPr>
        <w:pStyle w:val="ConsPlusNormal"/>
        <w:spacing w:before="240"/>
        <w:ind w:firstLine="540"/>
        <w:jc w:val="both"/>
      </w:pPr>
      <w:bookmarkStart w:id="8" w:name="Par194"/>
      <w:bookmarkEnd w:id="8"/>
      <w:r>
        <w:lastRenderedPageBreak/>
        <w:t>4.1.5 Разрешается выполнять текстовые документы, указанн</w:t>
      </w:r>
      <w:r>
        <w:t xml:space="preserve">ые в </w:t>
      </w:r>
      <w:hyperlink w:anchor="Par192" w:tooltip="4.1.4 Текстовые документы, содержащие в основном сплошной текст (в том числе текстовые части разделов и подразделов проектной документации), выполняют по ГОСТ Р 2.105 с учетом 5.1, 5.2 настоящего стандарта на листах формата A4 по ГОСТ 2.301, а содержащиеся в них таблицы и иллюстрации допускается выполнять на листах других форматов." w:history="1">
        <w:r>
          <w:rPr>
            <w:color w:val="0000FF"/>
          </w:rPr>
          <w:t>4.1.4</w:t>
        </w:r>
      </w:hyperlink>
      <w:r>
        <w:t>, без основных надписей, дополнительных граф к ним и рамок. В этом случае:</w:t>
      </w:r>
    </w:p>
    <w:p w:rsidR="00000000" w:rsidRDefault="000426C8">
      <w:pPr>
        <w:pStyle w:val="ConsPlusNormal"/>
        <w:spacing w:before="240"/>
        <w:ind w:firstLine="540"/>
        <w:jc w:val="both"/>
      </w:pPr>
      <w:r>
        <w:t>- на следующем листе после титульного листа приводят список испол</w:t>
      </w:r>
      <w:r>
        <w:t>нителей, в котором указывают должности, фамилии и инициалы лиц, принимавших участие в разработке, контроле и согласовании текстового документа, и предусматривают места для подписей и дат подписания. На последующих листах помещают содержание (оглавление), в</w:t>
      </w:r>
      <w:r>
        <w:t>ключающее в себя номера (обозначения) и наименования разделов, подразделов и приложений текстового документа с указанием номеров листов (страниц), с которых начинается соответствующий структурный элемент*;</w:t>
      </w:r>
    </w:p>
    <w:p w:rsidR="00000000" w:rsidRDefault="000426C8">
      <w:pPr>
        <w:pStyle w:val="ConsPlusNormal"/>
        <w:spacing w:before="240"/>
        <w:ind w:firstLine="540"/>
        <w:jc w:val="both"/>
      </w:pPr>
      <w:r>
        <w:t>- в верхней части (верхнем колонтитуле) каждого ли</w:t>
      </w:r>
      <w:r>
        <w:t>ста (за исключением титульного листа) указывают обозначение документа: в левом углу (при односторонней печати) или правом углу четных страниц и левом углу нечетных страниц (при двухсторонней печати);</w:t>
      </w:r>
    </w:p>
    <w:p w:rsidR="00000000" w:rsidRDefault="000426C8">
      <w:pPr>
        <w:pStyle w:val="ConsPlusNormal"/>
        <w:spacing w:before="240"/>
        <w:ind w:firstLine="540"/>
        <w:jc w:val="both"/>
      </w:pPr>
      <w:r>
        <w:t xml:space="preserve">- в нижней части (нижнем колонтитуле) каждого листа (за </w:t>
      </w:r>
      <w:r>
        <w:t xml:space="preserve">исключением титульного листа) указывают: логотип и краткое наименование организации, подготовившей документ, наименование документа, номер листа (страницы) документа (в нижнем правом углу - при односторонней печати или в левом углу четных страниц и правом </w:t>
      </w:r>
      <w:r>
        <w:t>углу нечетных страниц - при двухсторонней печати), а также при необходимости номер версии документа, наименование (имя) файла и другие сведения. Допускается логотип и наименование организации приводить в верхнем колонтитуле;</w:t>
      </w:r>
    </w:p>
    <w:p w:rsidR="00000000" w:rsidRDefault="000426C8">
      <w:pPr>
        <w:pStyle w:val="ConsPlusNormal"/>
        <w:spacing w:before="240"/>
        <w:ind w:firstLine="540"/>
        <w:jc w:val="both"/>
      </w:pPr>
      <w:r>
        <w:t>- данные об изменениях указываю</w:t>
      </w:r>
      <w:r>
        <w:t xml:space="preserve">т в соответствии с </w:t>
      </w:r>
      <w:hyperlink w:anchor="Par566" w:tooltip="7.3.11 Данные об изменениях, внесенных в подлинник, указывают в таблице изменений, помещенной в основной надписи (при ее наличии) и/или в таблице регистрации изменений по форме 10 (приложение Н)." w:history="1">
        <w:r>
          <w:rPr>
            <w:color w:val="0000FF"/>
          </w:rPr>
          <w:t>7.3.11</w:t>
        </w:r>
      </w:hyperlink>
      <w:r>
        <w:t xml:space="preserve">, </w:t>
      </w:r>
      <w:hyperlink w:anchor="Par581" w:tooltip="7.3.14 В таблице регистрации изменений по форме 10 рекомендуется приводить данные об изменениях в текстовых документах. Если таблицу регистрации изменений выполняют для текстового документа с основными надписями, таблицы изменений в основных надписях также заполняют." w:history="1">
        <w:r>
          <w:rPr>
            <w:color w:val="0000FF"/>
          </w:rPr>
          <w:t>7.3.14</w:t>
        </w:r>
      </w:hyperlink>
      <w:r>
        <w:t>.</w:t>
      </w:r>
    </w:p>
    <w:p w:rsidR="00000000" w:rsidRDefault="000426C8">
      <w:pPr>
        <w:pStyle w:val="ConsPlusNormal"/>
        <w:spacing w:before="240"/>
        <w:ind w:firstLine="540"/>
        <w:jc w:val="both"/>
      </w:pPr>
      <w:bookmarkStart w:id="9" w:name="Par199"/>
      <w:bookmarkEnd w:id="9"/>
      <w:r>
        <w:t xml:space="preserve">4.1.6 Графические части разделов и подразделов (частей разделов и подразделов) выполняют согласно положениям </w:t>
      </w:r>
      <w:hyperlink w:anchor="Par284" w:tooltip="5 Общие правила выполнения документации" w:history="1">
        <w:r>
          <w:rPr>
            <w:color w:val="0000FF"/>
          </w:rPr>
          <w:t>раздела 5</w:t>
        </w:r>
      </w:hyperlink>
      <w:r>
        <w:t xml:space="preserve"> и других станд</w:t>
      </w:r>
      <w:r>
        <w:t>артов СПДС.</w:t>
      </w:r>
    </w:p>
    <w:p w:rsidR="00000000" w:rsidRDefault="000426C8">
      <w:pPr>
        <w:pStyle w:val="ConsPlusNormal"/>
        <w:spacing w:before="240"/>
        <w:ind w:firstLine="540"/>
        <w:jc w:val="both"/>
      </w:pPr>
      <w:r>
        <w:t>Графическую часть раздела (подраздела) выполняют в виде одного графического документа или в виде нескольких документов*.</w:t>
      </w:r>
    </w:p>
    <w:p w:rsidR="00000000" w:rsidRDefault="000426C8">
      <w:pPr>
        <w:pStyle w:val="ConsPlusNormal"/>
        <w:spacing w:before="240"/>
        <w:ind w:firstLine="540"/>
        <w:jc w:val="both"/>
      </w:pPr>
      <w:r>
        <w:t xml:space="preserve">Состав графической части, выполненной в виде одного документа, приводят в ведомости графической части по </w:t>
      </w:r>
      <w:hyperlink w:anchor="Par813" w:tooltip="Форма 1" w:history="1">
        <w:r>
          <w:rPr>
            <w:color w:val="0000FF"/>
          </w:rPr>
          <w:t>форме 1</w:t>
        </w:r>
      </w:hyperlink>
      <w:r>
        <w:t xml:space="preserve"> (приложение В), которую размещают на первом листе и при необходимости на последующих листах графической части.</w:t>
      </w:r>
    </w:p>
    <w:p w:rsidR="00000000" w:rsidRDefault="000426C8">
      <w:pPr>
        <w:pStyle w:val="ConsPlusNormal"/>
        <w:spacing w:before="240"/>
        <w:ind w:firstLine="540"/>
        <w:jc w:val="both"/>
      </w:pPr>
      <w:r>
        <w:t>Если графическую часть раздела (подраздела) выполняют в виде нескольких документов, то ее состав приводят в ведомости д</w:t>
      </w:r>
      <w:r>
        <w:t xml:space="preserve">окументов графической части по </w:t>
      </w:r>
      <w:hyperlink w:anchor="Par827" w:tooltip="Форма 2" w:history="1">
        <w:r>
          <w:rPr>
            <w:color w:val="0000FF"/>
          </w:rPr>
          <w:t>форме 2</w:t>
        </w:r>
      </w:hyperlink>
      <w:r>
        <w:t xml:space="preserve"> (приложение В). При этом каждый документ графической части должен иметь самостоятельное обозначение, в которое включают порядковый номер документа, а первым документом должна быть в</w:t>
      </w:r>
      <w:r>
        <w:t xml:space="preserve">едомость документов графической части. Документы обозначают аналогично </w:t>
      </w:r>
      <w:hyperlink w:anchor="Par221" w:tooltip="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ого комплекта и добавлением через точку порядкового номера документа арабскими цифрами*." w:history="1">
        <w:r>
          <w:rPr>
            <w:color w:val="0000FF"/>
          </w:rPr>
          <w:t>4.2.5</w:t>
        </w:r>
      </w:hyperlink>
      <w:r>
        <w:t>.</w:t>
      </w:r>
    </w:p>
    <w:p w:rsidR="00000000" w:rsidRDefault="000426C8">
      <w:pPr>
        <w:pStyle w:val="ConsPlusNormal"/>
        <w:spacing w:before="240"/>
        <w:ind w:firstLine="540"/>
        <w:jc w:val="both"/>
      </w:pPr>
      <w:r>
        <w:t>4.1.7 Расчеты конструктивных, технологических и других решений, являющиеся обязательным элементом подготовки проектной документации, в состав проектно</w:t>
      </w:r>
      <w:r>
        <w:t xml:space="preserve">й документации не включают, кроме случаев, установленных </w:t>
      </w:r>
      <w:hyperlink w:anchor="Par2092" w:tooltip="[2]" w:history="1">
        <w:r>
          <w:rPr>
            <w:color w:val="0000FF"/>
          </w:rPr>
          <w:t>[2]</w:t>
        </w:r>
      </w:hyperlink>
      <w:r>
        <w:t xml:space="preserve">. Их оформляют в соответствии с требованиями к текстовым документам и хранят в архиве проектной организации. Расчеты представляют заказчику или органам экспертизы </w:t>
      </w:r>
      <w:r>
        <w:t>по их требованию.</w:t>
      </w:r>
    </w:p>
    <w:p w:rsidR="00000000" w:rsidRDefault="000426C8">
      <w:pPr>
        <w:pStyle w:val="ConsPlusNormal"/>
        <w:ind w:firstLine="540"/>
        <w:jc w:val="both"/>
      </w:pPr>
    </w:p>
    <w:p w:rsidR="00000000" w:rsidRDefault="000426C8">
      <w:pPr>
        <w:pStyle w:val="ConsPlusTitle"/>
        <w:ind w:firstLine="540"/>
        <w:jc w:val="both"/>
        <w:outlineLvl w:val="2"/>
      </w:pPr>
      <w:r>
        <w:t>4.2 Рабочая документация</w:t>
      </w:r>
    </w:p>
    <w:p w:rsidR="00000000" w:rsidRDefault="000426C8">
      <w:pPr>
        <w:pStyle w:val="ConsPlusNormal"/>
        <w:ind w:firstLine="540"/>
        <w:jc w:val="both"/>
      </w:pPr>
    </w:p>
    <w:p w:rsidR="00000000" w:rsidRDefault="000426C8">
      <w:pPr>
        <w:pStyle w:val="ConsPlusNormal"/>
        <w:ind w:firstLine="540"/>
        <w:jc w:val="both"/>
      </w:pPr>
      <w:bookmarkStart w:id="10" w:name="Par207"/>
      <w:bookmarkEnd w:id="10"/>
      <w:r>
        <w:t>4.2.1 В состав рабочей документации, передаваемой заказчику, включают:</w:t>
      </w:r>
    </w:p>
    <w:p w:rsidR="00000000" w:rsidRDefault="000426C8">
      <w:pPr>
        <w:pStyle w:val="ConsPlusNormal"/>
        <w:spacing w:before="240"/>
        <w:ind w:firstLine="540"/>
        <w:jc w:val="both"/>
      </w:pPr>
      <w:r>
        <w:t xml:space="preserve">- рабочие чертежи, предназначенные для производства строительных и монтажных работ, объединенные в основные комплекты рабочих чертежей по маркам. Марки основных комплектов рабочих чертежей приведены в </w:t>
      </w:r>
      <w:hyperlink w:anchor="Par860" w:tooltip="Таблица Г.1" w:history="1">
        <w:r>
          <w:rPr>
            <w:color w:val="0000FF"/>
          </w:rPr>
          <w:t>таблице Г.1</w:t>
        </w:r>
      </w:hyperlink>
      <w:r>
        <w:t xml:space="preserve"> (пр</w:t>
      </w:r>
      <w:r>
        <w:t>иложение Г);</w:t>
      </w:r>
    </w:p>
    <w:p w:rsidR="00000000" w:rsidRDefault="000426C8">
      <w:pPr>
        <w:pStyle w:val="ConsPlusNormal"/>
        <w:spacing w:before="240"/>
        <w:ind w:firstLine="540"/>
        <w:jc w:val="both"/>
      </w:pPr>
      <w:r>
        <w:t>- прилагаемые документы, разработанные в дополнение к рабочим чертежам основного комплекта;</w:t>
      </w:r>
    </w:p>
    <w:p w:rsidR="00000000" w:rsidRDefault="000426C8">
      <w:pPr>
        <w:pStyle w:val="ConsPlusNormal"/>
        <w:spacing w:before="240"/>
        <w:ind w:firstLine="540"/>
        <w:jc w:val="both"/>
      </w:pPr>
      <w:r>
        <w:t>- сметную документацию по установленным формам (при необходимости)*.</w:t>
      </w:r>
    </w:p>
    <w:p w:rsidR="00000000" w:rsidRDefault="000426C8">
      <w:pPr>
        <w:pStyle w:val="ConsPlusNormal"/>
        <w:spacing w:before="240"/>
        <w:ind w:firstLine="540"/>
        <w:jc w:val="both"/>
      </w:pPr>
      <w:bookmarkStart w:id="11" w:name="Par211"/>
      <w:bookmarkEnd w:id="11"/>
      <w:r>
        <w:t>4.2.2 В состав основных комплектов рабочих чертежей включают общие дан</w:t>
      </w:r>
      <w:r>
        <w:t>ные по рабочим чертежам, чертежи и схемы, предусмотренные соответствующими стандартами СПДС*.</w:t>
      </w:r>
    </w:p>
    <w:p w:rsidR="00000000" w:rsidRDefault="000426C8">
      <w:pPr>
        <w:pStyle w:val="ConsPlusNormal"/>
        <w:spacing w:before="240"/>
        <w:ind w:firstLine="540"/>
        <w:jc w:val="both"/>
      </w:pPr>
      <w:bookmarkStart w:id="12" w:name="Par212"/>
      <w:bookmarkEnd w:id="12"/>
      <w:r>
        <w:t>4.2.3 Основной комплект рабочих чертежей любой марки может быть разделен на несколько основных комплектов той же марки (с добавлением к ней порядковог</w:t>
      </w:r>
      <w:r>
        <w:t>о номера) в соответствии с процессом организации строительных и монтажных работ*.</w:t>
      </w:r>
    </w:p>
    <w:p w:rsidR="00000000" w:rsidRDefault="000426C8">
      <w:pPr>
        <w:pStyle w:val="ConsPlusNormal"/>
        <w:spacing w:before="240"/>
        <w:ind w:firstLine="540"/>
        <w:jc w:val="both"/>
      </w:pPr>
      <w:r>
        <w:rPr>
          <w:b/>
          <w:bCs/>
          <w:i/>
          <w:iCs/>
        </w:rPr>
        <w:t>Пример - АР1; АР2; КЖ1; КЖ2.</w:t>
      </w:r>
    </w:p>
    <w:p w:rsidR="00000000" w:rsidRDefault="000426C8">
      <w:pPr>
        <w:pStyle w:val="ConsPlusNormal"/>
        <w:spacing w:before="240"/>
        <w:ind w:firstLine="540"/>
        <w:jc w:val="both"/>
      </w:pPr>
      <w:bookmarkStart w:id="13" w:name="Par214"/>
      <w:bookmarkEnd w:id="13"/>
      <w:r>
        <w:t>4.2.4 Каждому основному комплекту рабочих чертежей присваивают обозначение, в состав которого включают базовое обозначение, устанавли</w:t>
      </w:r>
      <w:r>
        <w:t>ваемое по действующей в организации системе, и через дефис - марку основного комплекта*.</w:t>
      </w:r>
    </w:p>
    <w:p w:rsidR="00000000" w:rsidRDefault="000426C8">
      <w:pPr>
        <w:pStyle w:val="ConsPlusNormal"/>
        <w:spacing w:before="240"/>
        <w:ind w:firstLine="540"/>
        <w:jc w:val="both"/>
      </w:pPr>
      <w:r>
        <w:rPr>
          <w:b/>
          <w:bCs/>
          <w:i/>
          <w:iCs/>
        </w:rPr>
        <w:t>Пример - 2345-12-АР,</w:t>
      </w:r>
    </w:p>
    <w:p w:rsidR="00000000" w:rsidRDefault="000426C8">
      <w:pPr>
        <w:pStyle w:val="ConsPlusNormal"/>
        <w:spacing w:before="240"/>
        <w:ind w:firstLine="540"/>
        <w:jc w:val="both"/>
      </w:pPr>
      <w:r>
        <w:rPr>
          <w:b/>
          <w:bCs/>
          <w:i/>
          <w:iCs/>
        </w:rPr>
        <w:t xml:space="preserve">где 2345-12 - базовое обозначение. В базовое обозначение, формируемое согласно </w:t>
      </w:r>
      <w:hyperlink w:anchor="Par171" w:tooltip="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 проектной документации приведены в таблице Б.1 (приложение Б)* &lt;1&gt;." w:history="1">
        <w:r>
          <w:rPr>
            <w:b/>
            <w:bCs/>
            <w:i/>
            <w:iCs/>
            <w:color w:val="0000FF"/>
          </w:rPr>
          <w:t>4.1.2</w:t>
        </w:r>
      </w:hyperlink>
      <w:r>
        <w:rPr>
          <w:b/>
          <w:bCs/>
          <w:i/>
          <w:iCs/>
        </w:rPr>
        <w:t>, включают также номер здания или сооружения по генеральному плану</w:t>
      </w:r>
      <w:r>
        <w:t xml:space="preserve"> &lt;1&gt;;</w:t>
      </w:r>
    </w:p>
    <w:p w:rsidR="00000000" w:rsidRDefault="000426C8">
      <w:pPr>
        <w:pStyle w:val="ConsPlusNormal"/>
        <w:spacing w:before="240"/>
        <w:ind w:firstLine="540"/>
        <w:jc w:val="both"/>
      </w:pPr>
      <w:r>
        <w:t>--------------------------------</w:t>
      </w:r>
    </w:p>
    <w:p w:rsidR="00000000" w:rsidRDefault="000426C8">
      <w:pPr>
        <w:pStyle w:val="ConsPlusNormal"/>
        <w:spacing w:before="240"/>
        <w:ind w:firstLine="540"/>
        <w:jc w:val="both"/>
      </w:pPr>
      <w:r>
        <w:t>&lt;1&gt; Для рабочих чертежей линейных сооружений, генерального плана, наружных коммуникаций эту часть базового обозначения искл</w:t>
      </w:r>
      <w:r>
        <w:t>ючают или заменяют нулями.</w:t>
      </w:r>
    </w:p>
    <w:p w:rsidR="00000000" w:rsidRDefault="000426C8">
      <w:pPr>
        <w:pStyle w:val="ConsPlusNormal"/>
        <w:ind w:firstLine="540"/>
        <w:jc w:val="both"/>
      </w:pPr>
    </w:p>
    <w:p w:rsidR="00000000" w:rsidRDefault="000426C8">
      <w:pPr>
        <w:pStyle w:val="ConsPlusNormal"/>
        <w:ind w:firstLine="540"/>
        <w:jc w:val="both"/>
      </w:pPr>
      <w:r>
        <w:rPr>
          <w:b/>
          <w:bCs/>
          <w:i/>
          <w:iCs/>
        </w:rPr>
        <w:t>АР - марка основного комплекта рабочих чертежей.</w:t>
      </w:r>
    </w:p>
    <w:p w:rsidR="00000000" w:rsidRDefault="000426C8">
      <w:pPr>
        <w:pStyle w:val="ConsPlusNormal"/>
        <w:spacing w:before="240"/>
        <w:ind w:firstLine="540"/>
        <w:jc w:val="both"/>
      </w:pPr>
      <w:bookmarkStart w:id="14" w:name="Par221"/>
      <w:bookmarkEnd w:id="14"/>
      <w:r>
        <w:t>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w:t>
      </w:r>
      <w:r>
        <w:t>ого комплекта и добавлением через точку порядкового номера документа арабскими цифрами*.</w:t>
      </w:r>
    </w:p>
    <w:p w:rsidR="00000000" w:rsidRDefault="000426C8">
      <w:pPr>
        <w:pStyle w:val="ConsPlusNormal"/>
        <w:spacing w:before="240"/>
        <w:ind w:firstLine="540"/>
        <w:jc w:val="both"/>
      </w:pPr>
      <w:r>
        <w:rPr>
          <w:b/>
          <w:bCs/>
          <w:i/>
          <w:iCs/>
        </w:rPr>
        <w:t>Пример - 2345-12-ЭО.1; 2345-12-ЭО.2; 2345-12-ЭО.11,</w:t>
      </w:r>
    </w:p>
    <w:p w:rsidR="00000000" w:rsidRDefault="000426C8">
      <w:pPr>
        <w:pStyle w:val="ConsPlusNormal"/>
        <w:spacing w:before="240"/>
        <w:ind w:firstLine="540"/>
        <w:jc w:val="both"/>
      </w:pPr>
      <w:r>
        <w:rPr>
          <w:b/>
          <w:bCs/>
          <w:i/>
          <w:iCs/>
        </w:rPr>
        <w:t>где 2345-12 - базовое обозначение;</w:t>
      </w:r>
    </w:p>
    <w:p w:rsidR="00000000" w:rsidRDefault="000426C8">
      <w:pPr>
        <w:pStyle w:val="ConsPlusNormal"/>
        <w:spacing w:before="240"/>
        <w:ind w:firstLine="540"/>
        <w:jc w:val="both"/>
      </w:pPr>
      <w:r>
        <w:rPr>
          <w:b/>
          <w:bCs/>
          <w:i/>
          <w:iCs/>
        </w:rPr>
        <w:t>ЭО - марка основного комплекта рабочих чертежей;</w:t>
      </w:r>
    </w:p>
    <w:p w:rsidR="00000000" w:rsidRDefault="000426C8">
      <w:pPr>
        <w:pStyle w:val="ConsPlusNormal"/>
        <w:spacing w:before="240"/>
        <w:ind w:firstLine="540"/>
        <w:jc w:val="both"/>
      </w:pPr>
      <w:r>
        <w:rPr>
          <w:b/>
          <w:bCs/>
          <w:i/>
          <w:iCs/>
        </w:rPr>
        <w:t>1, 2, 11 - порядковые номера до</w:t>
      </w:r>
      <w:r>
        <w:rPr>
          <w:b/>
          <w:bCs/>
          <w:i/>
          <w:iCs/>
        </w:rPr>
        <w:t>кументов основного комплекта рабочих чертежей.</w:t>
      </w:r>
    </w:p>
    <w:p w:rsidR="00000000" w:rsidRDefault="000426C8">
      <w:pPr>
        <w:pStyle w:val="ConsPlusNormal"/>
        <w:spacing w:before="240"/>
        <w:ind w:firstLine="540"/>
        <w:jc w:val="both"/>
      </w:pPr>
      <w:r>
        <w:lastRenderedPageBreak/>
        <w:t>Примечание - Допускается к однозначным порядковым номерам документов добавлять нуль слева, например 01, 02, 03 и т.д.</w:t>
      </w:r>
    </w:p>
    <w:p w:rsidR="00000000" w:rsidRDefault="000426C8">
      <w:pPr>
        <w:pStyle w:val="ConsPlusNormal"/>
        <w:ind w:firstLine="540"/>
        <w:jc w:val="both"/>
      </w:pPr>
    </w:p>
    <w:p w:rsidR="00000000" w:rsidRDefault="000426C8">
      <w:pPr>
        <w:pStyle w:val="ConsPlusNormal"/>
        <w:ind w:firstLine="540"/>
        <w:jc w:val="both"/>
      </w:pPr>
      <w:bookmarkStart w:id="15" w:name="Par228"/>
      <w:bookmarkEnd w:id="15"/>
      <w:r>
        <w:t>4.2.6 К прилагаемым документам относят:</w:t>
      </w:r>
    </w:p>
    <w:p w:rsidR="00000000" w:rsidRDefault="000426C8">
      <w:pPr>
        <w:pStyle w:val="ConsPlusNormal"/>
        <w:spacing w:before="240"/>
        <w:ind w:firstLine="540"/>
        <w:jc w:val="both"/>
      </w:pPr>
      <w:r>
        <w:t>- рабочую документацию на строительные</w:t>
      </w:r>
      <w:r>
        <w:t xml:space="preserve"> изделия, выполняемую в соответствии с </w:t>
      </w:r>
      <w:hyperlink r:id="rId85" w:history="1">
        <w:r>
          <w:rPr>
            <w:color w:val="0000FF"/>
          </w:rPr>
          <w:t>ГОСТ 21.501</w:t>
        </w:r>
      </w:hyperlink>
      <w:r>
        <w:t>;</w:t>
      </w:r>
    </w:p>
    <w:p w:rsidR="00000000" w:rsidRDefault="000426C8">
      <w:pPr>
        <w:pStyle w:val="ConsPlusNormal"/>
        <w:spacing w:before="240"/>
        <w:ind w:firstLine="540"/>
        <w:jc w:val="both"/>
      </w:pPr>
      <w:r>
        <w:t xml:space="preserve">- эскизные чертежи общих видов нетиповых изделий, выполняемые в соответствии с </w:t>
      </w:r>
      <w:hyperlink r:id="rId86" w:history="1">
        <w:r>
          <w:rPr>
            <w:color w:val="0000FF"/>
          </w:rPr>
          <w:t>ГОСТ 21.114</w:t>
        </w:r>
      </w:hyperlink>
      <w:r>
        <w:t>;</w:t>
      </w:r>
    </w:p>
    <w:p w:rsidR="00000000" w:rsidRDefault="000426C8">
      <w:pPr>
        <w:pStyle w:val="ConsPlusNormal"/>
        <w:spacing w:before="240"/>
        <w:ind w:firstLine="540"/>
        <w:jc w:val="both"/>
      </w:pPr>
      <w:r>
        <w:t xml:space="preserve">- спецификацию оборудования, изделий и материалов, выполняемую в соответствии с </w:t>
      </w:r>
      <w:hyperlink r:id="rId87" w:history="1">
        <w:r>
          <w:rPr>
            <w:color w:val="0000FF"/>
          </w:rPr>
          <w:t>ГОСТ 2</w:t>
        </w:r>
        <w:r>
          <w:rPr>
            <w:color w:val="0000FF"/>
          </w:rPr>
          <w:t>1.110</w:t>
        </w:r>
      </w:hyperlink>
      <w:r>
        <w:t>;</w:t>
      </w:r>
    </w:p>
    <w:p w:rsidR="00000000" w:rsidRDefault="000426C8">
      <w:pPr>
        <w:pStyle w:val="ConsPlusNormal"/>
        <w:spacing w:before="240"/>
        <w:ind w:firstLine="540"/>
        <w:jc w:val="both"/>
      </w:pPr>
      <w:r>
        <w:t>- опросные листы и габаритные чертежи, выполняемые в соответствии с данными изготовителей (поставщиков) оборудования*;</w:t>
      </w:r>
    </w:p>
    <w:p w:rsidR="00000000" w:rsidRDefault="000426C8">
      <w:pPr>
        <w:pStyle w:val="ConsPlusNormal"/>
        <w:spacing w:before="240"/>
        <w:ind w:firstLine="540"/>
        <w:jc w:val="both"/>
      </w:pPr>
      <w:r>
        <w:t>- локальную смету*;</w:t>
      </w:r>
    </w:p>
    <w:p w:rsidR="00000000" w:rsidRDefault="000426C8">
      <w:pPr>
        <w:pStyle w:val="ConsPlusNormal"/>
        <w:spacing w:before="240"/>
        <w:ind w:firstLine="540"/>
        <w:jc w:val="both"/>
      </w:pPr>
      <w:r>
        <w:t>- расчеты*;</w:t>
      </w:r>
    </w:p>
    <w:p w:rsidR="00000000" w:rsidRDefault="000426C8">
      <w:pPr>
        <w:pStyle w:val="ConsPlusNormal"/>
        <w:spacing w:before="240"/>
        <w:ind w:firstLine="540"/>
        <w:jc w:val="both"/>
      </w:pPr>
      <w:r>
        <w:t>- другие документы, предусмотренные соответствующими стандартами СПДС.</w:t>
      </w:r>
    </w:p>
    <w:p w:rsidR="00000000" w:rsidRDefault="000426C8">
      <w:pPr>
        <w:pStyle w:val="ConsPlusNormal"/>
        <w:spacing w:before="240"/>
        <w:ind w:firstLine="540"/>
        <w:jc w:val="both"/>
      </w:pPr>
      <w:r>
        <w:t>Конкретный состав прилагаемых документов и необходимость их выполнения устанавливаются соответствующими стандартами СПДС и заданием на проектирование.</w:t>
      </w:r>
    </w:p>
    <w:p w:rsidR="00000000" w:rsidRDefault="000426C8">
      <w:pPr>
        <w:pStyle w:val="ConsPlusNormal"/>
        <w:spacing w:before="240"/>
        <w:ind w:firstLine="540"/>
        <w:jc w:val="both"/>
      </w:pPr>
      <w:r>
        <w:t>Прилагаемые документы проектная организация передает заказчику одновременно с основным комплектом рабочих</w:t>
      </w:r>
      <w:r>
        <w:t xml:space="preserve"> чертежей в количестве, установленном для рабочих чертежей.</w:t>
      </w:r>
    </w:p>
    <w:p w:rsidR="00000000" w:rsidRDefault="000426C8">
      <w:pPr>
        <w:pStyle w:val="ConsPlusNormal"/>
        <w:spacing w:before="240"/>
        <w:ind w:firstLine="540"/>
        <w:jc w:val="both"/>
      </w:pPr>
      <w:bookmarkStart w:id="16" w:name="Par238"/>
      <w:bookmarkEnd w:id="16"/>
      <w:r>
        <w:t>4.2.7 Каждому прилагаемому документу присваивают обозначение основного комплекта с добавлением через точку шифра прилагаемого документа. Шифры прилагаемых документов приведены в соотве</w:t>
      </w:r>
      <w:r>
        <w:t>тствующих стандартах СПДС.</w:t>
      </w:r>
    </w:p>
    <w:p w:rsidR="00000000" w:rsidRDefault="000426C8">
      <w:pPr>
        <w:pStyle w:val="ConsPlusNormal"/>
        <w:spacing w:before="240"/>
        <w:ind w:firstLine="540"/>
        <w:jc w:val="both"/>
      </w:pPr>
      <w:r>
        <w:rPr>
          <w:b/>
          <w:bCs/>
          <w:i/>
          <w:iCs/>
        </w:rPr>
        <w:t>Пример - 2345-12-ЭО.СО,</w:t>
      </w:r>
    </w:p>
    <w:p w:rsidR="00000000" w:rsidRDefault="000426C8">
      <w:pPr>
        <w:pStyle w:val="ConsPlusNormal"/>
        <w:spacing w:before="240"/>
        <w:ind w:firstLine="540"/>
        <w:jc w:val="both"/>
      </w:pPr>
      <w:r>
        <w:rPr>
          <w:b/>
          <w:bCs/>
          <w:i/>
          <w:iCs/>
        </w:rPr>
        <w:t>где 2345-12-ЭО - обозначение основного комплекта рабочих чертежей;</w:t>
      </w:r>
    </w:p>
    <w:p w:rsidR="00000000" w:rsidRDefault="000426C8">
      <w:pPr>
        <w:pStyle w:val="ConsPlusNormal"/>
        <w:spacing w:before="240"/>
        <w:ind w:firstLine="540"/>
        <w:jc w:val="both"/>
      </w:pPr>
      <w:r>
        <w:rPr>
          <w:b/>
          <w:bCs/>
          <w:i/>
          <w:iCs/>
        </w:rPr>
        <w:t xml:space="preserve">СО - шифр спецификации оборудования, изделий и материалов по </w:t>
      </w:r>
      <w:hyperlink r:id="rId88" w:history="1">
        <w:r>
          <w:rPr>
            <w:b/>
            <w:bCs/>
            <w:i/>
            <w:iCs/>
            <w:color w:val="0000FF"/>
          </w:rPr>
          <w:t>ГОСТ 21.110</w:t>
        </w:r>
      </w:hyperlink>
      <w:r>
        <w:rPr>
          <w:b/>
          <w:bCs/>
          <w:i/>
          <w:iCs/>
        </w:rPr>
        <w:t>.</w:t>
      </w:r>
    </w:p>
    <w:p w:rsidR="00000000" w:rsidRDefault="000426C8">
      <w:pPr>
        <w:pStyle w:val="ConsPlusNormal"/>
        <w:spacing w:before="240"/>
        <w:ind w:firstLine="540"/>
        <w:jc w:val="both"/>
      </w:pPr>
      <w:r>
        <w:t>При наличии нескольких прилагаемых документов одного вида к их обозначению добавляют порядковый номер или через дефис марку изделия (для чертежей изделий).</w:t>
      </w:r>
    </w:p>
    <w:p w:rsidR="00000000" w:rsidRDefault="000426C8">
      <w:pPr>
        <w:pStyle w:val="ConsPlusNormal"/>
        <w:spacing w:before="240"/>
        <w:ind w:firstLine="540"/>
        <w:jc w:val="both"/>
      </w:pPr>
      <w:r>
        <w:rPr>
          <w:b/>
          <w:bCs/>
          <w:i/>
          <w:iCs/>
        </w:rPr>
        <w:t>Пример - 2345-12-ВК.Н1; 2345-12-ВК.Н2; 2345-12-КЖ.И-Б1; 2345-12-КЖ.И-</w:t>
      </w:r>
      <w:r>
        <w:rPr>
          <w:b/>
          <w:bCs/>
          <w:i/>
          <w:iCs/>
        </w:rPr>
        <w:t>Б2.</w:t>
      </w:r>
    </w:p>
    <w:p w:rsidR="00000000" w:rsidRDefault="000426C8">
      <w:pPr>
        <w:pStyle w:val="ConsPlusNormal"/>
        <w:spacing w:before="240"/>
        <w:ind w:firstLine="540"/>
        <w:jc w:val="both"/>
      </w:pPr>
      <w:bookmarkStart w:id="17" w:name="Par244"/>
      <w:bookmarkEnd w:id="17"/>
      <w:r>
        <w:t>4.2.8 В рабочих чертежах допускается применять типовые строительные конструкции, изделия и узлы путем ссылок на документы, содержащие чертежи этих конструкций и изделий. К ссылочным документам относят:</w:t>
      </w:r>
    </w:p>
    <w:p w:rsidR="00000000" w:rsidRDefault="000426C8">
      <w:pPr>
        <w:pStyle w:val="ConsPlusNormal"/>
        <w:spacing w:before="240"/>
        <w:ind w:firstLine="540"/>
        <w:jc w:val="both"/>
      </w:pPr>
      <w:r>
        <w:t>- стандарты (технические условия) на с</w:t>
      </w:r>
      <w:r>
        <w:t>троительные изделия;</w:t>
      </w:r>
    </w:p>
    <w:p w:rsidR="00000000" w:rsidRDefault="000426C8">
      <w:pPr>
        <w:pStyle w:val="ConsPlusNormal"/>
        <w:spacing w:before="240"/>
        <w:ind w:firstLine="540"/>
        <w:jc w:val="both"/>
      </w:pPr>
      <w:r>
        <w:lastRenderedPageBreak/>
        <w:t>- чертежи типовых конструкций, изделий и узлов.</w:t>
      </w:r>
    </w:p>
    <w:p w:rsidR="00000000" w:rsidRDefault="000426C8">
      <w:pPr>
        <w:pStyle w:val="ConsPlusNormal"/>
        <w:spacing w:before="240"/>
        <w:ind w:firstLine="540"/>
        <w:jc w:val="both"/>
      </w:pPr>
      <w:r>
        <w:t>Ссылочные документы в состав рабочей документации, передаваемой заказчику, не входят. Проектная организация при необходимости передает их заказчику по отдельному договору*.</w:t>
      </w:r>
    </w:p>
    <w:p w:rsidR="00000000" w:rsidRDefault="000426C8">
      <w:pPr>
        <w:pStyle w:val="ConsPlusNormal"/>
        <w:spacing w:before="240"/>
        <w:ind w:firstLine="540"/>
        <w:jc w:val="both"/>
      </w:pPr>
      <w:r>
        <w:t>4.2.9 Форму, п</w:t>
      </w:r>
      <w:r>
        <w:t>равила выполнения и обозначения документа, в котором приводится состав всей рабочей документации, выполненной в соответствии с договором, устанавливают в стандартах организации.</w:t>
      </w:r>
    </w:p>
    <w:p w:rsidR="00000000" w:rsidRDefault="000426C8">
      <w:pPr>
        <w:pStyle w:val="ConsPlusNormal"/>
        <w:ind w:firstLine="540"/>
        <w:jc w:val="both"/>
      </w:pPr>
    </w:p>
    <w:p w:rsidR="00000000" w:rsidRDefault="000426C8">
      <w:pPr>
        <w:pStyle w:val="ConsPlusTitle"/>
        <w:ind w:firstLine="540"/>
        <w:jc w:val="both"/>
        <w:outlineLvl w:val="2"/>
      </w:pPr>
      <w:r>
        <w:t>4.3 Общие данные по рабочим чертежам</w:t>
      </w:r>
    </w:p>
    <w:p w:rsidR="00000000" w:rsidRDefault="000426C8">
      <w:pPr>
        <w:pStyle w:val="ConsPlusNormal"/>
        <w:ind w:firstLine="540"/>
        <w:jc w:val="both"/>
      </w:pPr>
    </w:p>
    <w:p w:rsidR="00000000" w:rsidRDefault="000426C8">
      <w:pPr>
        <w:pStyle w:val="ConsPlusNormal"/>
        <w:ind w:firstLine="540"/>
        <w:jc w:val="both"/>
      </w:pPr>
      <w:bookmarkStart w:id="18" w:name="Par252"/>
      <w:bookmarkEnd w:id="18"/>
      <w:r>
        <w:t>4.3.1 На первых листах кажд</w:t>
      </w:r>
      <w:r>
        <w:t>ого основного комплекта рабочих чертежей приводят общие данные по рабочим чертежам, в которые в общем случае включают*:</w:t>
      </w:r>
    </w:p>
    <w:p w:rsidR="00000000" w:rsidRDefault="000426C8">
      <w:pPr>
        <w:pStyle w:val="ConsPlusNormal"/>
        <w:spacing w:before="240"/>
        <w:ind w:firstLine="540"/>
        <w:jc w:val="both"/>
      </w:pPr>
      <w:r>
        <w:t xml:space="preserve">- ведомость рабочих чертежей основного комплекта, выполняемую по </w:t>
      </w:r>
      <w:hyperlink w:anchor="Par813" w:tooltip="Форма 1" w:history="1">
        <w:r>
          <w:rPr>
            <w:color w:val="0000FF"/>
          </w:rPr>
          <w:t>форме 1</w:t>
        </w:r>
      </w:hyperlink>
      <w:r>
        <w:t>;</w:t>
      </w:r>
    </w:p>
    <w:p w:rsidR="00000000" w:rsidRDefault="000426C8">
      <w:pPr>
        <w:pStyle w:val="ConsPlusNormal"/>
        <w:spacing w:before="240"/>
        <w:ind w:firstLine="540"/>
        <w:jc w:val="both"/>
      </w:pPr>
      <w:r>
        <w:t>- ведомость ссылочных и пр</w:t>
      </w:r>
      <w:r>
        <w:t xml:space="preserve">илагаемых документов, выполняемую по </w:t>
      </w:r>
      <w:hyperlink w:anchor="Par827" w:tooltip="Форма 2" w:history="1">
        <w:r>
          <w:rPr>
            <w:color w:val="0000FF"/>
          </w:rPr>
          <w:t>форме 2</w:t>
        </w:r>
      </w:hyperlink>
      <w:r>
        <w:t>;</w:t>
      </w:r>
    </w:p>
    <w:p w:rsidR="00000000" w:rsidRDefault="000426C8">
      <w:pPr>
        <w:pStyle w:val="ConsPlusNormal"/>
        <w:spacing w:before="240"/>
        <w:ind w:firstLine="540"/>
        <w:jc w:val="both"/>
      </w:pPr>
      <w:r>
        <w:t xml:space="preserve">- ведомость основных комплектов рабочих чертежей, выполняемую по </w:t>
      </w:r>
      <w:hyperlink w:anchor="Par827" w:tooltip="Форма 2" w:history="1">
        <w:r>
          <w:rPr>
            <w:color w:val="0000FF"/>
          </w:rPr>
          <w:t>форме 2</w:t>
        </w:r>
      </w:hyperlink>
      <w:r>
        <w:t>;</w:t>
      </w:r>
    </w:p>
    <w:p w:rsidR="00000000" w:rsidRDefault="000426C8">
      <w:pPr>
        <w:pStyle w:val="ConsPlusNormal"/>
        <w:spacing w:before="240"/>
        <w:ind w:firstLine="540"/>
        <w:jc w:val="both"/>
      </w:pPr>
      <w:r>
        <w:t xml:space="preserve">- ведомость спецификаций, выполняемую по </w:t>
      </w:r>
      <w:hyperlink w:anchor="Par813" w:tooltip="Форма 1" w:history="1">
        <w:r>
          <w:rPr>
            <w:color w:val="0000FF"/>
          </w:rPr>
          <w:t>форме 1</w:t>
        </w:r>
      </w:hyperlink>
      <w:r>
        <w:t xml:space="preserve"> (при наличии в основном комплекте рабочих чертежей нескольких спецификаций)*;</w:t>
      </w:r>
    </w:p>
    <w:p w:rsidR="00000000" w:rsidRDefault="000426C8">
      <w:pPr>
        <w:pStyle w:val="ConsPlusNormal"/>
        <w:spacing w:before="240"/>
        <w:ind w:firstLine="540"/>
        <w:jc w:val="both"/>
      </w:pPr>
      <w:r>
        <w:t>- условные обозначения, не установленные национальными стандартами, и значения которых не указаны на других листах основного комплекта рабочих чертежей;</w:t>
      </w:r>
    </w:p>
    <w:p w:rsidR="00000000" w:rsidRDefault="000426C8">
      <w:pPr>
        <w:pStyle w:val="ConsPlusNormal"/>
        <w:spacing w:before="240"/>
        <w:ind w:firstLine="540"/>
        <w:jc w:val="both"/>
      </w:pPr>
      <w:r>
        <w:t>- общие указания;</w:t>
      </w:r>
    </w:p>
    <w:p w:rsidR="00000000" w:rsidRDefault="000426C8">
      <w:pPr>
        <w:pStyle w:val="ConsPlusNormal"/>
        <w:spacing w:before="240"/>
        <w:ind w:firstLine="540"/>
        <w:jc w:val="both"/>
      </w:pPr>
      <w:r>
        <w:t>- другие данные, предусмотренные соответствующими стандартами СПДС.</w:t>
      </w:r>
    </w:p>
    <w:p w:rsidR="00000000" w:rsidRDefault="000426C8">
      <w:pPr>
        <w:pStyle w:val="ConsPlusNormal"/>
        <w:spacing w:before="240"/>
        <w:ind w:firstLine="540"/>
        <w:jc w:val="both"/>
      </w:pPr>
      <w:hyperlink w:anchor="Par813" w:tooltip="Форма 1" w:history="1">
        <w:r>
          <w:rPr>
            <w:color w:val="0000FF"/>
          </w:rPr>
          <w:t>Формы 1</w:t>
        </w:r>
      </w:hyperlink>
      <w:r>
        <w:t xml:space="preserve"> и </w:t>
      </w:r>
      <w:hyperlink w:anchor="Par827" w:tooltip="Форма 2" w:history="1">
        <w:r>
          <w:rPr>
            <w:color w:val="0000FF"/>
          </w:rPr>
          <w:t>2</w:t>
        </w:r>
      </w:hyperlink>
      <w:r>
        <w:t xml:space="preserve"> с указаниями по их заполнению приведены в приложении В.</w:t>
      </w:r>
    </w:p>
    <w:p w:rsidR="00000000" w:rsidRDefault="000426C8">
      <w:pPr>
        <w:pStyle w:val="ConsPlusNormal"/>
        <w:spacing w:before="240"/>
        <w:ind w:firstLine="540"/>
        <w:jc w:val="both"/>
      </w:pPr>
      <w:bookmarkStart w:id="19" w:name="Par261"/>
      <w:bookmarkEnd w:id="19"/>
      <w:r>
        <w:t>4.3.2 Ведомость ра</w:t>
      </w:r>
      <w:r>
        <w:t>бочих чертежей основного комплекта содержит последовательный перечень листов основного комплекта.</w:t>
      </w:r>
    </w:p>
    <w:p w:rsidR="00000000" w:rsidRDefault="000426C8">
      <w:pPr>
        <w:pStyle w:val="ConsPlusNormal"/>
        <w:spacing w:before="240"/>
        <w:ind w:firstLine="540"/>
        <w:jc w:val="both"/>
      </w:pPr>
      <w:r>
        <w:t xml:space="preserve">При оформлении основного комплекта рабочих чертежей отдельными документами (см. </w:t>
      </w:r>
      <w:hyperlink w:anchor="Par221" w:tooltip="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ого комплекта и добавлением через точку порядкового номера документа арабскими цифрами*." w:history="1">
        <w:r>
          <w:rPr>
            <w:color w:val="0000FF"/>
          </w:rPr>
          <w:t>4.2.5</w:t>
        </w:r>
      </w:hyperlink>
      <w:r>
        <w:t xml:space="preserve">) вместо ведомости рабочих чертежей основного комплекта в состав общих данных включают ведомость документов основного комплекта по </w:t>
      </w:r>
      <w:hyperlink w:anchor="Par827" w:tooltip="Форма 2" w:history="1">
        <w:r>
          <w:rPr>
            <w:color w:val="0000FF"/>
          </w:rPr>
          <w:t>форме 2</w:t>
        </w:r>
      </w:hyperlink>
      <w:r>
        <w:t>*.</w:t>
      </w:r>
    </w:p>
    <w:p w:rsidR="00000000" w:rsidRDefault="000426C8">
      <w:pPr>
        <w:pStyle w:val="ConsPlusNormal"/>
        <w:spacing w:before="240"/>
        <w:ind w:firstLine="540"/>
        <w:jc w:val="both"/>
      </w:pPr>
      <w:r>
        <w:t>4.3.3 Ведомость ссылочных и прилагаемых документов составляют по разделам:</w:t>
      </w:r>
    </w:p>
    <w:p w:rsidR="00000000" w:rsidRDefault="000426C8">
      <w:pPr>
        <w:pStyle w:val="ConsPlusNormal"/>
        <w:spacing w:before="240"/>
        <w:ind w:firstLine="540"/>
        <w:jc w:val="both"/>
      </w:pPr>
      <w:r>
        <w:t>- сс</w:t>
      </w:r>
      <w:r>
        <w:t>ылочные документы;</w:t>
      </w:r>
    </w:p>
    <w:p w:rsidR="00000000" w:rsidRDefault="000426C8">
      <w:pPr>
        <w:pStyle w:val="ConsPlusNormal"/>
        <w:spacing w:before="240"/>
        <w:ind w:firstLine="540"/>
        <w:jc w:val="both"/>
      </w:pPr>
      <w:r>
        <w:t>- прилагаемые документы.</w:t>
      </w:r>
    </w:p>
    <w:p w:rsidR="00000000" w:rsidRDefault="000426C8">
      <w:pPr>
        <w:pStyle w:val="ConsPlusNormal"/>
        <w:spacing w:before="240"/>
        <w:ind w:firstLine="540"/>
        <w:jc w:val="both"/>
      </w:pPr>
      <w:r>
        <w:t>Наименования разделов записывают в виде заголовка в графе "Наименование" и подчеркивают.</w:t>
      </w:r>
    </w:p>
    <w:p w:rsidR="00000000" w:rsidRDefault="000426C8">
      <w:pPr>
        <w:pStyle w:val="ConsPlusNormal"/>
        <w:spacing w:before="240"/>
        <w:ind w:firstLine="540"/>
        <w:jc w:val="both"/>
      </w:pPr>
      <w:r>
        <w:t xml:space="preserve">В разделе "Ссылочные документы" указывают документы согласно </w:t>
      </w:r>
      <w:hyperlink w:anchor="Par244" w:tooltip="4.2.8 В рабочих чертежах допускается применять типовые строительные конструкции, изделия и узлы путем ссылок на документы, содержащие чертежи этих конструкций и изделий. К ссылочным документам относят:" w:history="1">
        <w:r>
          <w:rPr>
            <w:color w:val="0000FF"/>
          </w:rPr>
          <w:t>4.2.8</w:t>
        </w:r>
      </w:hyperlink>
      <w:r>
        <w:t xml:space="preserve">. При этом в </w:t>
      </w:r>
      <w:r>
        <w:lastRenderedPageBreak/>
        <w:t xml:space="preserve">соответствующих графах ведомости указывают обозначение и наименование </w:t>
      </w:r>
      <w:r>
        <w:t>стандарта или обозначение, наименование и номер выпуска чертежей типовых конструкций, изделий и узлов.</w:t>
      </w:r>
    </w:p>
    <w:p w:rsidR="00000000" w:rsidRDefault="000426C8">
      <w:pPr>
        <w:pStyle w:val="ConsPlusNormal"/>
        <w:spacing w:before="240"/>
        <w:ind w:firstLine="540"/>
        <w:jc w:val="both"/>
      </w:pPr>
      <w:r>
        <w:t xml:space="preserve">В разделе "Прилагаемые документы" указывают документы согласно </w:t>
      </w:r>
      <w:hyperlink w:anchor="Par228" w:tooltip="4.2.6 К прилагаемым документам относят:" w:history="1">
        <w:r>
          <w:rPr>
            <w:color w:val="0000FF"/>
          </w:rPr>
          <w:t>4.2.6</w:t>
        </w:r>
      </w:hyperlink>
      <w:r>
        <w:t>.</w:t>
      </w:r>
    </w:p>
    <w:p w:rsidR="00000000" w:rsidRDefault="000426C8">
      <w:pPr>
        <w:pStyle w:val="ConsPlusNormal"/>
        <w:spacing w:before="240"/>
        <w:ind w:firstLine="540"/>
        <w:jc w:val="both"/>
      </w:pPr>
      <w:bookmarkStart w:id="20" w:name="Par269"/>
      <w:bookmarkEnd w:id="20"/>
      <w:r>
        <w:t>4.3</w:t>
      </w:r>
      <w:r>
        <w:t>.4 Ведомость основных комплектов рабочих чертежей приводят на листах общих данных одного из основных комплектов рабочих чертежей здания или сооружения (по усмотрению лица, ответственного за разработку рабочей документации). Ведомость содержит последователь</w:t>
      </w:r>
      <w:r>
        <w:t>ный перечень основных комплектов рабочих чертежей, входящих в состав полного комплекта рабочей документации по зданию или сооружению*.</w:t>
      </w:r>
    </w:p>
    <w:p w:rsidR="00000000" w:rsidRDefault="000426C8">
      <w:pPr>
        <w:pStyle w:val="ConsPlusNormal"/>
        <w:spacing w:before="240"/>
        <w:ind w:firstLine="540"/>
        <w:jc w:val="both"/>
      </w:pPr>
      <w:r>
        <w:t xml:space="preserve">При наличии нескольких основных комплектов рабочих чертежей одной марки (см. </w:t>
      </w:r>
      <w:hyperlink w:anchor="Par212" w:tooltip="4.2.3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 w:history="1">
        <w:r>
          <w:rPr>
            <w:color w:val="0000FF"/>
          </w:rPr>
          <w:t>4.2.3</w:t>
        </w:r>
      </w:hyperlink>
      <w:r>
        <w:t>) составляют ведомость комплектов э</w:t>
      </w:r>
      <w:r>
        <w:t xml:space="preserve">той марки по </w:t>
      </w:r>
      <w:hyperlink w:anchor="Par827" w:tooltip="Форма 2" w:history="1">
        <w:r>
          <w:rPr>
            <w:color w:val="0000FF"/>
          </w:rPr>
          <w:t>форме 2</w:t>
        </w:r>
      </w:hyperlink>
      <w:r>
        <w:t xml:space="preserve"> (приложение В), которую приводят, как правило, в общих данных каждого из этих комплектов.</w:t>
      </w:r>
    </w:p>
    <w:p w:rsidR="00000000" w:rsidRDefault="000426C8">
      <w:pPr>
        <w:pStyle w:val="ConsPlusNormal"/>
        <w:spacing w:before="240"/>
        <w:ind w:firstLine="540"/>
        <w:jc w:val="both"/>
      </w:pPr>
      <w:bookmarkStart w:id="21" w:name="Par271"/>
      <w:bookmarkEnd w:id="21"/>
      <w:r>
        <w:t>4.3.5 В общих указаниях приводят:</w:t>
      </w:r>
    </w:p>
    <w:p w:rsidR="00000000" w:rsidRDefault="000426C8">
      <w:pPr>
        <w:pStyle w:val="ConsPlusNormal"/>
        <w:spacing w:before="240"/>
        <w:ind w:firstLine="540"/>
        <w:jc w:val="both"/>
      </w:pPr>
      <w:r>
        <w:t>- сведения о документах, на основании которых принято решение о</w:t>
      </w:r>
      <w:r>
        <w:t xml:space="preserve"> разработке рабочей документации (например, задание на проектирование, утвержденная проектная документация);</w:t>
      </w:r>
    </w:p>
    <w:p w:rsidR="00000000" w:rsidRDefault="000426C8">
      <w:pPr>
        <w:pStyle w:val="ConsPlusNormal"/>
        <w:spacing w:before="240"/>
        <w:ind w:firstLine="540"/>
        <w:jc w:val="both"/>
      </w:pPr>
      <w:r>
        <w:t>- запись о соответствии рабочей документации заданию на проектирование, выданным техническим условиям, требованиям действующих технических регламен</w:t>
      </w:r>
      <w:r>
        <w:t>тов, стандартов, сводов правил, других документов, содержащих установленные требования;</w:t>
      </w:r>
    </w:p>
    <w:p w:rsidR="00000000" w:rsidRDefault="000426C8">
      <w:pPr>
        <w:pStyle w:val="ConsPlusNormal"/>
        <w:spacing w:before="240"/>
        <w:ind w:firstLine="540"/>
        <w:jc w:val="both"/>
      </w:pPr>
      <w:r>
        <w:t>- перечень нормативных документов (стандартов, сводов правил, технических условий и т.п.), на которые даны ссылки в рабочих чертежах*;</w:t>
      </w:r>
    </w:p>
    <w:p w:rsidR="00000000" w:rsidRDefault="000426C8">
      <w:pPr>
        <w:pStyle w:val="ConsPlusNormal"/>
        <w:spacing w:before="240"/>
        <w:ind w:firstLine="540"/>
        <w:jc w:val="both"/>
      </w:pPr>
      <w:r>
        <w:t xml:space="preserve">- абсолютную отметку, принятую в </w:t>
      </w:r>
      <w:r>
        <w:t>рабочих чертежах здания или сооружения условно за нулевую (как правило, приводят на чертежах архитектурных и конструктивных решений);</w:t>
      </w:r>
    </w:p>
    <w:p w:rsidR="00000000" w:rsidRDefault="000426C8">
      <w:pPr>
        <w:pStyle w:val="ConsPlusNormal"/>
        <w:spacing w:before="240"/>
        <w:ind w:firstLine="540"/>
        <w:jc w:val="both"/>
      </w:pPr>
      <w:r>
        <w:t>- запись о результатах проверки на патентоспособность и патентную чистоту впервые применяемых в проектной документации тех</w:t>
      </w:r>
      <w:r>
        <w:t>нологических процессов, оборудования, конструкций, изделий и материалов, а также номера патентов и заявок, по которым приняты решения о выдаче патентов на используемые в рабочей документации изобретения (при необходимости);</w:t>
      </w:r>
    </w:p>
    <w:p w:rsidR="00000000" w:rsidRDefault="000426C8">
      <w:pPr>
        <w:pStyle w:val="ConsPlusNormal"/>
        <w:spacing w:before="240"/>
        <w:ind w:firstLine="540"/>
        <w:jc w:val="both"/>
      </w:pPr>
      <w:r>
        <w:t xml:space="preserve">- перечень видов работ, которые </w:t>
      </w:r>
      <w:r>
        <w:t>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и участков сетей инженерно-технического обеспечения*.</w:t>
      </w:r>
    </w:p>
    <w:p w:rsidR="00000000" w:rsidRDefault="000426C8">
      <w:pPr>
        <w:pStyle w:val="ConsPlusNormal"/>
        <w:spacing w:before="240"/>
        <w:ind w:firstLine="540"/>
        <w:jc w:val="both"/>
      </w:pPr>
      <w:r>
        <w:t>- сведения о том, кому принадлежит данная ин</w:t>
      </w:r>
      <w:r>
        <w:t>теллектуальная собственность (при необходимости);</w:t>
      </w:r>
    </w:p>
    <w:p w:rsidR="00000000" w:rsidRDefault="000426C8">
      <w:pPr>
        <w:pStyle w:val="ConsPlusNormal"/>
        <w:spacing w:before="240"/>
        <w:ind w:firstLine="540"/>
        <w:jc w:val="both"/>
      </w:pPr>
      <w:r>
        <w:t>- эксплуатационные требования, предъявляемые к проектируемому зданию или сооружению (при необходимости);</w:t>
      </w:r>
    </w:p>
    <w:p w:rsidR="00000000" w:rsidRDefault="000426C8">
      <w:pPr>
        <w:pStyle w:val="ConsPlusNormal"/>
        <w:spacing w:before="240"/>
        <w:ind w:firstLine="540"/>
        <w:jc w:val="both"/>
      </w:pPr>
      <w:r>
        <w:t>- другие необходимые указания.</w:t>
      </w:r>
    </w:p>
    <w:p w:rsidR="00000000" w:rsidRDefault="000426C8">
      <w:pPr>
        <w:pStyle w:val="ConsPlusNormal"/>
        <w:spacing w:before="240"/>
        <w:ind w:firstLine="540"/>
        <w:jc w:val="both"/>
      </w:pPr>
      <w:r>
        <w:t>В общих указаниях не следует повторять технические требования, помещен</w:t>
      </w:r>
      <w:r>
        <w:t xml:space="preserve">ные на других </w:t>
      </w:r>
      <w:r>
        <w:lastRenderedPageBreak/>
        <w:t>листах основного комплекта рабочих чертежей, и давать описание принятых в рабочих чертежах технических решений.</w:t>
      </w:r>
    </w:p>
    <w:p w:rsidR="00000000" w:rsidRDefault="000426C8">
      <w:pPr>
        <w:pStyle w:val="ConsPlusNormal"/>
        <w:spacing w:before="240"/>
        <w:ind w:firstLine="540"/>
        <w:jc w:val="both"/>
      </w:pPr>
      <w:r>
        <w:t>Пункты общих указаний должны иметь сквозную нумерацию. Каждый пункт общих указаний записывают с новой строки.</w:t>
      </w:r>
    </w:p>
    <w:p w:rsidR="00000000" w:rsidRDefault="000426C8">
      <w:pPr>
        <w:pStyle w:val="ConsPlusNormal"/>
        <w:ind w:firstLine="540"/>
        <w:jc w:val="both"/>
      </w:pPr>
    </w:p>
    <w:p w:rsidR="00000000" w:rsidRDefault="000426C8">
      <w:pPr>
        <w:pStyle w:val="ConsPlusTitle"/>
        <w:ind w:firstLine="540"/>
        <w:jc w:val="both"/>
        <w:outlineLvl w:val="1"/>
      </w:pPr>
      <w:bookmarkStart w:id="22" w:name="Par284"/>
      <w:bookmarkEnd w:id="22"/>
      <w:r>
        <w:t>5 Общие</w:t>
      </w:r>
      <w:r>
        <w:t xml:space="preserve"> правила выполнения документации</w:t>
      </w:r>
    </w:p>
    <w:p w:rsidR="00000000" w:rsidRDefault="000426C8">
      <w:pPr>
        <w:pStyle w:val="ConsPlusNormal"/>
        <w:ind w:firstLine="540"/>
        <w:jc w:val="both"/>
      </w:pPr>
    </w:p>
    <w:p w:rsidR="00000000" w:rsidRDefault="000426C8">
      <w:pPr>
        <w:pStyle w:val="ConsPlusTitle"/>
        <w:ind w:firstLine="540"/>
        <w:jc w:val="both"/>
        <w:outlineLvl w:val="2"/>
      </w:pPr>
      <w:bookmarkStart w:id="23" w:name="Par286"/>
      <w:bookmarkEnd w:id="23"/>
      <w:r>
        <w:t>5.1 Общие положения</w:t>
      </w:r>
    </w:p>
    <w:p w:rsidR="00000000" w:rsidRDefault="000426C8">
      <w:pPr>
        <w:pStyle w:val="ConsPlusNormal"/>
        <w:ind w:firstLine="540"/>
        <w:jc w:val="both"/>
      </w:pPr>
    </w:p>
    <w:p w:rsidR="00000000" w:rsidRDefault="000426C8">
      <w:pPr>
        <w:pStyle w:val="ConsPlusNormal"/>
        <w:ind w:firstLine="540"/>
        <w:jc w:val="both"/>
      </w:pPr>
      <w:r>
        <w:t>5.1</w:t>
      </w:r>
      <w:r>
        <w:t>.1 При выполнении проектной и рабочей документации, а также отчетной технической документации по результатам инженерных изысканий для строительства следует руководствоваться положениями стандартов СПДС и ЕСКД.</w:t>
      </w:r>
    </w:p>
    <w:p w:rsidR="00000000" w:rsidRDefault="000426C8">
      <w:pPr>
        <w:pStyle w:val="ConsPlusNormal"/>
        <w:spacing w:before="240"/>
        <w:ind w:firstLine="540"/>
        <w:jc w:val="both"/>
      </w:pPr>
      <w:r>
        <w:t>Перечень стандартов ЕСКД, подлежащих учету при</w:t>
      </w:r>
      <w:r>
        <w:t xml:space="preserve"> выполнении графической и текстовой документации для строительства, приведен в </w:t>
      </w:r>
      <w:hyperlink w:anchor="Par1019" w:tooltip="Таблица Д.1" w:history="1">
        <w:r>
          <w:rPr>
            <w:color w:val="0000FF"/>
          </w:rPr>
          <w:t>таблице Д.1</w:t>
        </w:r>
      </w:hyperlink>
      <w:r>
        <w:t xml:space="preserve"> (приложение Д).</w:t>
      </w:r>
    </w:p>
    <w:p w:rsidR="00000000" w:rsidRDefault="000426C8">
      <w:pPr>
        <w:pStyle w:val="ConsPlusNormal"/>
        <w:spacing w:before="240"/>
        <w:ind w:firstLine="540"/>
        <w:jc w:val="both"/>
      </w:pPr>
      <w:r>
        <w:t>5.1.2 Документацию, как правило, выполняют автоматизированным способом (с использованием специальных програм</w:t>
      </w:r>
      <w:r>
        <w:t>м) на бумажном носителе (в бумажной форме), и/или в виде ДЭ, и/или в форме информационной модели объекта строительства.</w:t>
      </w:r>
    </w:p>
    <w:p w:rsidR="00000000" w:rsidRDefault="000426C8">
      <w:pPr>
        <w:pStyle w:val="ConsPlusNormal"/>
        <w:spacing w:before="240"/>
        <w:ind w:firstLine="540"/>
        <w:jc w:val="both"/>
      </w:pPr>
      <w:r>
        <w:t>Документы одного вида и наименования, независимо от способа выполнения, являются равноправными и взаимозаменяемыми. Взаимное соответстви</w:t>
      </w:r>
      <w:r>
        <w:t>е между документами в электронной и бумажной формах обеспечивает разработчик.</w:t>
      </w:r>
    </w:p>
    <w:p w:rsidR="00000000" w:rsidRDefault="000426C8">
      <w:pPr>
        <w:pStyle w:val="ConsPlusNormal"/>
        <w:spacing w:before="240"/>
        <w:ind w:firstLine="540"/>
        <w:jc w:val="both"/>
      </w:pPr>
      <w:bookmarkStart w:id="24" w:name="Par292"/>
      <w:bookmarkEnd w:id="24"/>
      <w:r>
        <w:t xml:space="preserve">5.1.3 В графических документах изображения и условные обозначения выполняют линиями по </w:t>
      </w:r>
      <w:hyperlink r:id="rId89" w:history="1">
        <w:r>
          <w:rPr>
            <w:color w:val="0000FF"/>
          </w:rPr>
          <w:t>ГОСТ 2.303</w:t>
        </w:r>
      </w:hyperlink>
      <w:r>
        <w:t>. Допускается применение линий других типов, наименования, начертание, толщина и основные назначения которых устанавливаются в соответствующих стандартах СПДС.</w:t>
      </w:r>
    </w:p>
    <w:p w:rsidR="00000000" w:rsidRDefault="000426C8">
      <w:pPr>
        <w:pStyle w:val="ConsPlusNormal"/>
        <w:spacing w:before="240"/>
        <w:ind w:firstLine="540"/>
        <w:jc w:val="both"/>
      </w:pPr>
      <w:r>
        <w:t>5.1.4 В графических документах условные обозначения следует выполнять в</w:t>
      </w:r>
      <w:r>
        <w:t xml:space="preserve"> основном черным цветом. Некоторые условные обозначения или их отдельные элементы допускается выполнять другими цветами. Указания о цвете условных обозначений приведены в соответствующих стандартах СПДС. Если цвета условных обозначений, применяемых на черт</w:t>
      </w:r>
      <w:r>
        <w:t>ежах и схемах, не установлены в стандартах, их назначение указывают на чертежах.</w:t>
      </w:r>
    </w:p>
    <w:p w:rsidR="00000000" w:rsidRDefault="000426C8">
      <w:pPr>
        <w:pStyle w:val="ConsPlusNormal"/>
        <w:spacing w:before="240"/>
        <w:ind w:firstLine="540"/>
        <w:jc w:val="both"/>
      </w:pPr>
      <w:r>
        <w:t>В подлинниках, предназначенных для изготовления черно-белых копий, цветные условные обозначения и их элементы следует выполнять черным цветом.</w:t>
      </w:r>
    </w:p>
    <w:p w:rsidR="00000000" w:rsidRDefault="000426C8">
      <w:pPr>
        <w:pStyle w:val="ConsPlusNormal"/>
        <w:spacing w:before="240"/>
        <w:ind w:firstLine="540"/>
        <w:jc w:val="both"/>
      </w:pPr>
      <w:bookmarkStart w:id="25" w:name="Par295"/>
      <w:bookmarkEnd w:id="25"/>
      <w:r>
        <w:t>5.1.5 При выполнении</w:t>
      </w:r>
      <w:r>
        <w:t xml:space="preserve"> графических документов применяют шрифты по </w:t>
      </w:r>
      <w:hyperlink r:id="rId90" w:history="1">
        <w:r>
          <w:rPr>
            <w:color w:val="0000FF"/>
          </w:rPr>
          <w:t>ГОСТ 2.304</w:t>
        </w:r>
      </w:hyperlink>
      <w:r>
        <w:t>, а также другие шрифты, используемые средствами вычислительной техники, при обеспечении условий доступности</w:t>
      </w:r>
      <w:r>
        <w:t xml:space="preserve"> этих шрифтов пользователям документов.</w:t>
      </w:r>
    </w:p>
    <w:p w:rsidR="00000000" w:rsidRDefault="000426C8">
      <w:pPr>
        <w:pStyle w:val="ConsPlusNormal"/>
        <w:spacing w:before="240"/>
        <w:ind w:firstLine="540"/>
        <w:jc w:val="both"/>
      </w:pPr>
      <w:bookmarkStart w:id="26" w:name="Par296"/>
      <w:bookmarkEnd w:id="26"/>
      <w:r>
        <w:t xml:space="preserve">5.1.6 Изображения на чертежах выполняют в оптимальных масштабах по </w:t>
      </w:r>
      <w:hyperlink r:id="rId91" w:history="1">
        <w:r>
          <w:rPr>
            <w:color w:val="0000FF"/>
          </w:rPr>
          <w:t>ГОСТ 2.302</w:t>
        </w:r>
      </w:hyperlink>
      <w:r>
        <w:t xml:space="preserve"> с учетом их сложности и насыщенн</w:t>
      </w:r>
      <w:r>
        <w:t>ости информацией.</w:t>
      </w:r>
    </w:p>
    <w:p w:rsidR="00000000" w:rsidRDefault="000426C8">
      <w:pPr>
        <w:pStyle w:val="ConsPlusNormal"/>
        <w:spacing w:before="240"/>
        <w:ind w:firstLine="540"/>
        <w:jc w:val="both"/>
      </w:pPr>
      <w:r>
        <w:t>Масштабы изображений на чертежах не указывают, за исключением чертежей изделий и других случаев, предусмотренных в соответствующих стандартах СПДС. В этих случаях масштабы указывают в круглых скобках непосредственно после наименований изо</w:t>
      </w:r>
      <w:r>
        <w:t xml:space="preserve">бражений в </w:t>
      </w:r>
      <w:r>
        <w:lastRenderedPageBreak/>
        <w:t xml:space="preserve">соответствии с ГОСТ 2.316-2008 </w:t>
      </w:r>
      <w:hyperlink r:id="rId92" w:history="1">
        <w:r>
          <w:rPr>
            <w:color w:val="0000FF"/>
          </w:rPr>
          <w:t>(пункт 4.19)</w:t>
        </w:r>
      </w:hyperlink>
      <w:r>
        <w:t>.</w:t>
      </w:r>
    </w:p>
    <w:p w:rsidR="00000000" w:rsidRDefault="000426C8">
      <w:pPr>
        <w:pStyle w:val="ConsPlusNormal"/>
        <w:spacing w:before="240"/>
        <w:ind w:firstLine="540"/>
        <w:jc w:val="both"/>
      </w:pPr>
      <w:r>
        <w:t>5.1.7 Содержательная и реквизитная части ДЭ должны соответствовать требованиям станд</w:t>
      </w:r>
      <w:r>
        <w:t>артов СПДС и ЕСКД.</w:t>
      </w:r>
    </w:p>
    <w:p w:rsidR="00000000" w:rsidRDefault="000426C8">
      <w:pPr>
        <w:pStyle w:val="ConsPlusNormal"/>
        <w:spacing w:before="240"/>
        <w:ind w:firstLine="540"/>
        <w:jc w:val="both"/>
      </w:pPr>
      <w:r>
        <w:t>5.1.8 Структура и состав реквизитов ДЭ должны обеспечивать его обращение в рамках программных средств (отображение, внесение изменений, печать, учет и хранение в базах данных, а также передачу в другие автоматизированные системы) с соблю</w:t>
      </w:r>
      <w:r>
        <w:t>дением при этом нормативных требований по оформлению документов.</w:t>
      </w:r>
    </w:p>
    <w:p w:rsidR="00000000" w:rsidRDefault="000426C8">
      <w:pPr>
        <w:pStyle w:val="ConsPlusNormal"/>
        <w:spacing w:before="240"/>
        <w:ind w:firstLine="540"/>
        <w:jc w:val="both"/>
      </w:pPr>
      <w:r>
        <w:t xml:space="preserve">5.1.9 На рассмотрение, согласование, экспертизу и утверждение представляют копии документов проектной и рабочей документации, скомплектованные, как указано в </w:t>
      </w:r>
      <w:hyperlink w:anchor="Par622" w:tooltip="8 Комплектование документации" w:history="1">
        <w:r>
          <w:rPr>
            <w:color w:val="0000FF"/>
          </w:rPr>
          <w:t>разделе 8</w:t>
        </w:r>
      </w:hyperlink>
      <w:r>
        <w:t>.</w:t>
      </w:r>
    </w:p>
    <w:p w:rsidR="00000000" w:rsidRDefault="000426C8">
      <w:pPr>
        <w:pStyle w:val="ConsPlusNormal"/>
        <w:spacing w:before="240"/>
        <w:ind w:firstLine="540"/>
        <w:jc w:val="both"/>
      </w:pPr>
      <w:r>
        <w:t>5.1.10 Форма представления документов проектной и рабочей документации (бумажная или электронная), если она не указана в задании на проектирование, определяется разработчиком по согласованию с заказчиком. Допускается вкл</w:t>
      </w:r>
      <w:r>
        <w:t>ючать в состав проектной и рабочей документации документы в различных формах представления.</w:t>
      </w:r>
    </w:p>
    <w:p w:rsidR="00000000" w:rsidRDefault="000426C8">
      <w:pPr>
        <w:pStyle w:val="ConsPlusNormal"/>
        <w:spacing w:before="240"/>
        <w:ind w:firstLine="540"/>
        <w:jc w:val="both"/>
      </w:pPr>
      <w:r>
        <w:t xml:space="preserve">5.1.11 В графических документах допускается применение сокращений слов, перечни которых приведены в </w:t>
      </w:r>
      <w:hyperlink r:id="rId93" w:history="1">
        <w:r>
          <w:rPr>
            <w:color w:val="0000FF"/>
          </w:rPr>
          <w:t>ГОСТ 2.316</w:t>
        </w:r>
      </w:hyperlink>
      <w:r>
        <w:t xml:space="preserve"> и </w:t>
      </w:r>
      <w:hyperlink w:anchor="Par1095" w:tooltip="Таблица Е.1" w:history="1">
        <w:r>
          <w:rPr>
            <w:color w:val="0000FF"/>
          </w:rPr>
          <w:t>таблице Е.1</w:t>
        </w:r>
      </w:hyperlink>
      <w:r>
        <w:t xml:space="preserve"> (приложение Е).</w:t>
      </w:r>
    </w:p>
    <w:p w:rsidR="00000000" w:rsidRDefault="000426C8">
      <w:pPr>
        <w:pStyle w:val="ConsPlusNormal"/>
        <w:ind w:firstLine="540"/>
        <w:jc w:val="both"/>
      </w:pPr>
    </w:p>
    <w:p w:rsidR="00000000" w:rsidRDefault="000426C8">
      <w:pPr>
        <w:pStyle w:val="ConsPlusTitle"/>
        <w:ind w:firstLine="540"/>
        <w:jc w:val="both"/>
        <w:outlineLvl w:val="2"/>
      </w:pPr>
      <w:bookmarkStart w:id="27" w:name="Par304"/>
      <w:bookmarkEnd w:id="27"/>
      <w:r>
        <w:t>5.2 Основные надписи</w:t>
      </w:r>
    </w:p>
    <w:p w:rsidR="00000000" w:rsidRDefault="000426C8">
      <w:pPr>
        <w:pStyle w:val="ConsPlusNormal"/>
        <w:ind w:firstLine="540"/>
        <w:jc w:val="both"/>
      </w:pPr>
    </w:p>
    <w:p w:rsidR="00000000" w:rsidRDefault="000426C8">
      <w:pPr>
        <w:pStyle w:val="ConsPlusNormal"/>
        <w:ind w:firstLine="540"/>
        <w:jc w:val="both"/>
      </w:pPr>
      <w:bookmarkStart w:id="28" w:name="Par306"/>
      <w:bookmarkEnd w:id="28"/>
      <w:r>
        <w:t>5.2.1 Каждый лист графического и текстового документа проектной и рабочей документации для строи</w:t>
      </w:r>
      <w:r>
        <w:t>тельства, а также отчетной технической документации по результатам инженерных изысканий, как правило, оформляют основной надписью и дополнительными графами к ней*. Формы основных надписей и указания по их заполнению (</w:t>
      </w:r>
      <w:hyperlink w:anchor="Par1247" w:tooltip="Основная надпись и дополнительные графы к ней для листов" w:history="1">
        <w:r>
          <w:rPr>
            <w:color w:val="0000FF"/>
          </w:rPr>
          <w:t>формы 3</w:t>
        </w:r>
      </w:hyperlink>
      <w:r>
        <w:t xml:space="preserve"> - </w:t>
      </w:r>
      <w:hyperlink w:anchor="Par1281" w:tooltip="Основная надпись и дополнительные графы к ней для чертежей" w:history="1">
        <w:r>
          <w:rPr>
            <w:color w:val="0000FF"/>
          </w:rPr>
          <w:t>6</w:t>
        </w:r>
      </w:hyperlink>
      <w:r>
        <w:t>) приведены в приложении Ж.</w:t>
      </w:r>
    </w:p>
    <w:p w:rsidR="00000000" w:rsidRDefault="000426C8">
      <w:pPr>
        <w:pStyle w:val="ConsPlusNormal"/>
        <w:spacing w:before="240"/>
        <w:ind w:firstLine="540"/>
        <w:jc w:val="both"/>
      </w:pPr>
      <w:r>
        <w:t>Основную надпись располагают в правом нижнем углу листа.</w:t>
      </w:r>
    </w:p>
    <w:p w:rsidR="00000000" w:rsidRDefault="000426C8">
      <w:pPr>
        <w:pStyle w:val="ConsPlusNormal"/>
        <w:spacing w:before="240"/>
        <w:ind w:firstLine="540"/>
        <w:jc w:val="both"/>
      </w:pPr>
      <w:r>
        <w:t xml:space="preserve">На листах формата A4 по </w:t>
      </w:r>
      <w:hyperlink r:id="rId94" w:history="1">
        <w:r>
          <w:rPr>
            <w:color w:val="0000FF"/>
          </w:rPr>
          <w:t>ГОСТ 2.301</w:t>
        </w:r>
      </w:hyperlink>
      <w:r>
        <w:t xml:space="preserve"> основную надпись располагают вдоль короткой стороны листа. Для документов в табличной форме допускается располагать основную надпись вдоль длинной сторо</w:t>
      </w:r>
      <w:r>
        <w:t>ны листа формата A4.</w:t>
      </w:r>
    </w:p>
    <w:p w:rsidR="00000000" w:rsidRDefault="000426C8">
      <w:pPr>
        <w:pStyle w:val="ConsPlusNormal"/>
        <w:spacing w:before="240"/>
        <w:ind w:firstLine="540"/>
        <w:jc w:val="both"/>
      </w:pPr>
      <w:bookmarkStart w:id="29" w:name="Par309"/>
      <w:bookmarkEnd w:id="29"/>
      <w:r>
        <w:t>5.2.2 Содержание, расположение и размеры граф основной надписи, дополнительных граф к ней, а также размеры рамок должны соответствовать:</w:t>
      </w:r>
    </w:p>
    <w:p w:rsidR="00000000" w:rsidRDefault="000426C8">
      <w:pPr>
        <w:pStyle w:val="ConsPlusNormal"/>
        <w:spacing w:before="240"/>
        <w:ind w:firstLine="540"/>
        <w:jc w:val="both"/>
      </w:pPr>
      <w:r>
        <w:t xml:space="preserve">- на листах основных комплектов рабочих чертежей и листах графической части проектной документации - </w:t>
      </w:r>
      <w:hyperlink w:anchor="Par1247" w:tooltip="Основная надпись и дополнительные графы к ней для листов" w:history="1">
        <w:r>
          <w:rPr>
            <w:color w:val="0000FF"/>
          </w:rPr>
          <w:t>форме 3</w:t>
        </w:r>
      </w:hyperlink>
      <w:r>
        <w:t>;</w:t>
      </w:r>
    </w:p>
    <w:p w:rsidR="00000000" w:rsidRDefault="000426C8">
      <w:pPr>
        <w:pStyle w:val="ConsPlusNormal"/>
        <w:spacing w:before="240"/>
        <w:ind w:firstLine="540"/>
        <w:jc w:val="both"/>
      </w:pPr>
      <w:r>
        <w:t xml:space="preserve">- на первом листе чертежей строительных изделий - </w:t>
      </w:r>
      <w:hyperlink w:anchor="Par1260" w:tooltip="Основная надпись и дополнительные графы к ней" w:history="1">
        <w:r>
          <w:rPr>
            <w:color w:val="0000FF"/>
          </w:rPr>
          <w:t>форме 4</w:t>
        </w:r>
      </w:hyperlink>
      <w:r>
        <w:t>;</w:t>
      </w:r>
    </w:p>
    <w:p w:rsidR="00000000" w:rsidRDefault="000426C8">
      <w:pPr>
        <w:pStyle w:val="ConsPlusNormal"/>
        <w:spacing w:before="240"/>
        <w:ind w:firstLine="540"/>
        <w:jc w:val="both"/>
      </w:pPr>
      <w:r>
        <w:t xml:space="preserve">- на первых или заглавных листах текстовых документов и первых листах эскизных чертежей общих видов нетиповых изделий, оформляемых в виде выпуска, - </w:t>
      </w:r>
      <w:hyperlink w:anchor="Par1269" w:tooltip="Основная надпись и дополнительные графы к ней для эскизных" w:history="1">
        <w:r>
          <w:rPr>
            <w:color w:val="0000FF"/>
          </w:rPr>
          <w:t>форме 5</w:t>
        </w:r>
      </w:hyperlink>
      <w:r>
        <w:t xml:space="preserve">. Допускается оформлять основной надписью по </w:t>
      </w:r>
      <w:hyperlink w:anchor="Par1269" w:tooltip="Основная надпись и дополнительные графы к ней для эскизных" w:history="1">
        <w:r>
          <w:rPr>
            <w:color w:val="0000FF"/>
          </w:rPr>
          <w:t>форме 5</w:t>
        </w:r>
      </w:hyperlink>
      <w:r>
        <w:t xml:space="preserve"> первый лист чертежа строительного изделия*;</w:t>
      </w:r>
    </w:p>
    <w:p w:rsidR="00000000" w:rsidRDefault="000426C8">
      <w:pPr>
        <w:pStyle w:val="ConsPlusNormal"/>
        <w:spacing w:before="240"/>
        <w:ind w:firstLine="540"/>
        <w:jc w:val="both"/>
      </w:pPr>
      <w:r>
        <w:t>- на посл</w:t>
      </w:r>
      <w:r>
        <w:t xml:space="preserve">едующих листах чертежей строительных изделий, текстовых документов и эскизных </w:t>
      </w:r>
      <w:r>
        <w:lastRenderedPageBreak/>
        <w:t xml:space="preserve">чертежей общих видов - </w:t>
      </w:r>
      <w:hyperlink w:anchor="Par1281" w:tooltip="Основная надпись и дополнительные графы к ней для чертежей" w:history="1">
        <w:r>
          <w:rPr>
            <w:color w:val="0000FF"/>
          </w:rPr>
          <w:t>форме 6</w:t>
        </w:r>
      </w:hyperlink>
      <w:r>
        <w:t>.</w:t>
      </w:r>
    </w:p>
    <w:p w:rsidR="00000000" w:rsidRDefault="000426C8">
      <w:pPr>
        <w:pStyle w:val="ConsPlusNormal"/>
        <w:spacing w:before="240"/>
        <w:ind w:firstLine="540"/>
        <w:jc w:val="both"/>
      </w:pPr>
      <w:r>
        <w:t xml:space="preserve">Допускается оформлять основной надписью по </w:t>
      </w:r>
      <w:hyperlink w:anchor="Par1281" w:tooltip="Основная надпись и дополнительные графы к ней для чертежей" w:history="1">
        <w:r>
          <w:rPr>
            <w:color w:val="0000FF"/>
          </w:rPr>
          <w:t>форме 6</w:t>
        </w:r>
      </w:hyperlink>
      <w:r>
        <w:t xml:space="preserve"> последующие листы графических документов графической части проектной документации и графических документов основного комплекта рабочих чертежей (при оформлении графической час</w:t>
      </w:r>
      <w:r>
        <w:t>ти и основного комплекта рабочих чертежей отдельными документами), если все эти листы имеют одно и то же наименование и изменения в эти документы вносят заменой всех листов документа.</w:t>
      </w:r>
    </w:p>
    <w:p w:rsidR="00000000" w:rsidRDefault="000426C8">
      <w:pPr>
        <w:pStyle w:val="ConsPlusNormal"/>
        <w:spacing w:before="240"/>
        <w:ind w:firstLine="540"/>
        <w:jc w:val="both"/>
      </w:pPr>
      <w:bookmarkStart w:id="30" w:name="Par315"/>
      <w:bookmarkEnd w:id="30"/>
      <w:r>
        <w:t>5.2.3 Если некоторые текстовые документы (например, специфик</w:t>
      </w:r>
      <w:r>
        <w:t xml:space="preserve">ацию оборудования, изделий и материалов) выпускают без титульного листа, то в этом случае первый лист документа оформляют основной надписью по </w:t>
      </w:r>
      <w:hyperlink w:anchor="Par1247" w:tooltip="Основная надпись и дополнительные графы к ней для листов" w:history="1">
        <w:r>
          <w:rPr>
            <w:color w:val="0000FF"/>
          </w:rPr>
          <w:t>форме 3</w:t>
        </w:r>
      </w:hyperlink>
      <w:r>
        <w:t xml:space="preserve">, последующие - по </w:t>
      </w:r>
      <w:hyperlink w:anchor="Par1281" w:tooltip="Основная надпись и дополнительные графы к ней для чертежей" w:history="1">
        <w:r>
          <w:rPr>
            <w:color w:val="0000FF"/>
          </w:rPr>
          <w:t>форме 6</w:t>
        </w:r>
      </w:hyperlink>
      <w:r>
        <w:t>.</w:t>
      </w:r>
    </w:p>
    <w:p w:rsidR="00000000" w:rsidRDefault="000426C8">
      <w:pPr>
        <w:pStyle w:val="ConsPlusNormal"/>
        <w:spacing w:before="240"/>
        <w:ind w:firstLine="540"/>
        <w:jc w:val="both"/>
      </w:pPr>
      <w:r>
        <w:t>При оформлении основного комплекта рабочих чертежей отдельными документами документы, содержащие сплошной текст и/или представленные в виде таблиц (например, об</w:t>
      </w:r>
      <w:r>
        <w:t xml:space="preserve">щие данные, кабельный журнал и т.п.), оформляют как текстовые документы. В этом случае первый лист документа оформляют основной надписью по </w:t>
      </w:r>
      <w:hyperlink w:anchor="Par1247" w:tooltip="Основная надпись и дополнительные графы к ней для листов" w:history="1">
        <w:r>
          <w:rPr>
            <w:color w:val="0000FF"/>
          </w:rPr>
          <w:t>форме 3</w:t>
        </w:r>
      </w:hyperlink>
      <w:r>
        <w:t xml:space="preserve">, последующие - по </w:t>
      </w:r>
      <w:hyperlink w:anchor="Par1281" w:tooltip="Основная надпись и дополнительные графы к ней для чертежей" w:history="1">
        <w:r>
          <w:rPr>
            <w:color w:val="0000FF"/>
          </w:rPr>
          <w:t>форме 6</w:t>
        </w:r>
      </w:hyperlink>
      <w:r>
        <w:t>.</w:t>
      </w:r>
    </w:p>
    <w:p w:rsidR="00000000" w:rsidRDefault="000426C8">
      <w:pPr>
        <w:pStyle w:val="ConsPlusNormal"/>
        <w:spacing w:before="240"/>
        <w:ind w:firstLine="540"/>
        <w:jc w:val="both"/>
      </w:pPr>
      <w:r>
        <w:t xml:space="preserve">5.2.4 Основные надписи по </w:t>
      </w:r>
      <w:hyperlink w:anchor="Par1247" w:tooltip="Основная надпись и дополнительные графы к ней для листов" w:history="1">
        <w:r>
          <w:rPr>
            <w:color w:val="0000FF"/>
          </w:rPr>
          <w:t>формам 3</w:t>
        </w:r>
      </w:hyperlink>
      <w:r>
        <w:t xml:space="preserve"> - </w:t>
      </w:r>
      <w:hyperlink w:anchor="Par1281" w:tooltip="Основная надпись и дополнительные графы к ней для чертежей" w:history="1">
        <w:r>
          <w:rPr>
            <w:color w:val="0000FF"/>
          </w:rPr>
          <w:t>6</w:t>
        </w:r>
      </w:hyperlink>
      <w:r>
        <w:t xml:space="preserve"> применяют для листов документов отчетной технической документации по результатам инженерных изысканий в соответствии с </w:t>
      </w:r>
      <w:hyperlink r:id="rId95" w:history="1">
        <w:r>
          <w:rPr>
            <w:color w:val="0000FF"/>
          </w:rPr>
          <w:t>ГОСТ 21.301</w:t>
        </w:r>
      </w:hyperlink>
      <w:r>
        <w:t>.</w:t>
      </w:r>
    </w:p>
    <w:p w:rsidR="00000000" w:rsidRDefault="000426C8">
      <w:pPr>
        <w:pStyle w:val="ConsPlusNormal"/>
        <w:spacing w:before="240"/>
        <w:ind w:firstLine="540"/>
        <w:jc w:val="both"/>
      </w:pPr>
      <w:bookmarkStart w:id="31" w:name="Par318"/>
      <w:bookmarkEnd w:id="31"/>
      <w:r>
        <w:t xml:space="preserve">5.2.5 Основную надпись, дополнительные графы к ней и рамки выполняют сплошными толстыми основными и сплошными тонкими линиями по </w:t>
      </w:r>
      <w:hyperlink r:id="rId96" w:history="1">
        <w:r>
          <w:rPr>
            <w:color w:val="0000FF"/>
          </w:rPr>
          <w:t>ГОС</w:t>
        </w:r>
        <w:r>
          <w:rPr>
            <w:color w:val="0000FF"/>
          </w:rPr>
          <w:t>Т 2.303</w:t>
        </w:r>
      </w:hyperlink>
      <w:r>
        <w:t>.</w:t>
      </w:r>
    </w:p>
    <w:p w:rsidR="00000000" w:rsidRDefault="000426C8">
      <w:pPr>
        <w:pStyle w:val="ConsPlusNormal"/>
        <w:spacing w:before="240"/>
        <w:ind w:firstLine="540"/>
        <w:jc w:val="both"/>
      </w:pPr>
      <w:r>
        <w:t>5.2.6 Таблицу изменений в основной надписи (графы 14 - 19) при необходимости допускается продолжать вверх или влево от основной надписи. При расположении таблицы изменений слева от основной надписи наименования граф 14 - 19 повторяют.</w:t>
      </w:r>
    </w:p>
    <w:p w:rsidR="00000000" w:rsidRDefault="000426C8">
      <w:pPr>
        <w:pStyle w:val="ConsPlusNormal"/>
        <w:spacing w:before="240"/>
        <w:ind w:firstLine="540"/>
        <w:jc w:val="both"/>
      </w:pPr>
      <w:bookmarkStart w:id="32" w:name="Par320"/>
      <w:bookmarkEnd w:id="32"/>
      <w:r>
        <w:t xml:space="preserve">5.2.7 Расположение основной надписи и дополнительных граф к ней, а также размеры рамок на листах приведены в </w:t>
      </w:r>
      <w:hyperlink w:anchor="Par1336" w:tooltip="РАСПОЛОЖЕНИЕ ОСНОВНОЙ НАДПИСИ," w:history="1">
        <w:r>
          <w:rPr>
            <w:color w:val="0000FF"/>
          </w:rPr>
          <w:t>приложении И</w:t>
        </w:r>
      </w:hyperlink>
      <w:r>
        <w:t>.</w:t>
      </w:r>
    </w:p>
    <w:p w:rsidR="00000000" w:rsidRDefault="000426C8">
      <w:pPr>
        <w:pStyle w:val="ConsPlusNormal"/>
        <w:spacing w:before="240"/>
        <w:ind w:firstLine="540"/>
        <w:jc w:val="both"/>
      </w:pPr>
      <w:r>
        <w:t>5.2.8 Для целей управления документами в процессах документооборота до</w:t>
      </w:r>
      <w:r>
        <w:t>пускается вводить дополнительные реквизиты для ДЭ, не отображаемые на документах в бумажной форме. Номенклатура таких реквизитов и правила выполнения устанавливаются нормативными документами организации.</w:t>
      </w:r>
    </w:p>
    <w:p w:rsidR="00000000" w:rsidRDefault="000426C8">
      <w:pPr>
        <w:pStyle w:val="ConsPlusNormal"/>
        <w:spacing w:before="240"/>
        <w:ind w:firstLine="540"/>
        <w:jc w:val="both"/>
      </w:pPr>
      <w:bookmarkStart w:id="33" w:name="Par322"/>
      <w:bookmarkEnd w:id="33"/>
      <w:r>
        <w:t>5.2.9 Допускается дополнительно идентифи</w:t>
      </w:r>
      <w:r>
        <w:t>цировать проектные документы с применением штрихкода. При этом в качестве реквизитов штрихкода следует использовать обозначение документа, номер версии и обозначение формата документа. Дополнительно могут быть использованы код страны, код организации-разра</w:t>
      </w:r>
      <w:r>
        <w:t>ботчика и другие реквизиты*.</w:t>
      </w:r>
    </w:p>
    <w:p w:rsidR="00000000" w:rsidRDefault="000426C8">
      <w:pPr>
        <w:pStyle w:val="ConsPlusNormal"/>
        <w:ind w:firstLine="540"/>
        <w:jc w:val="both"/>
      </w:pPr>
    </w:p>
    <w:p w:rsidR="00000000" w:rsidRDefault="000426C8">
      <w:pPr>
        <w:pStyle w:val="ConsPlusTitle"/>
        <w:ind w:firstLine="540"/>
        <w:jc w:val="both"/>
        <w:outlineLvl w:val="2"/>
      </w:pPr>
      <w:r>
        <w:t>5.3 Координационные оси</w:t>
      </w:r>
    </w:p>
    <w:p w:rsidR="00000000" w:rsidRDefault="000426C8">
      <w:pPr>
        <w:pStyle w:val="ConsPlusNormal"/>
        <w:ind w:firstLine="540"/>
        <w:jc w:val="both"/>
      </w:pPr>
    </w:p>
    <w:p w:rsidR="00000000" w:rsidRDefault="000426C8">
      <w:pPr>
        <w:pStyle w:val="ConsPlusNormal"/>
        <w:ind w:firstLine="540"/>
        <w:jc w:val="both"/>
      </w:pPr>
      <w:bookmarkStart w:id="34" w:name="Par326"/>
      <w:bookmarkEnd w:id="34"/>
      <w:r>
        <w:t>5.3.1 На изображениях здания (сооружения) указывают координационные оси его несущих конструкций, предназначенные для определения взаимного расположения элементов здания (сооружения) и привя</w:t>
      </w:r>
      <w:r>
        <w:t>зки здания (сооружения) к строительной геодезической сетке или разбивочному базису.</w:t>
      </w:r>
    </w:p>
    <w:p w:rsidR="00000000" w:rsidRDefault="000426C8">
      <w:pPr>
        <w:pStyle w:val="ConsPlusNormal"/>
        <w:spacing w:before="240"/>
        <w:ind w:firstLine="540"/>
        <w:jc w:val="both"/>
      </w:pPr>
      <w:bookmarkStart w:id="35" w:name="Par327"/>
      <w:bookmarkEnd w:id="35"/>
      <w:r>
        <w:t xml:space="preserve">5.3.2 Каждому отдельному зданию или сооружению присваивают самостоятельную систему </w:t>
      </w:r>
      <w:r>
        <w:lastRenderedPageBreak/>
        <w:t>обозначений координационных осей.</w:t>
      </w:r>
    </w:p>
    <w:p w:rsidR="00000000" w:rsidRDefault="000426C8">
      <w:pPr>
        <w:pStyle w:val="ConsPlusNormal"/>
        <w:spacing w:before="240"/>
        <w:ind w:firstLine="540"/>
        <w:jc w:val="both"/>
      </w:pPr>
      <w:r>
        <w:t xml:space="preserve">Координационные оси наносят на изображения </w:t>
      </w:r>
      <w:r>
        <w:t>здания (сооружения) тонкими штрихпунктирными линиями с длинными штрихами, обозначают в кружках диаметром 6 - 12 мм арабскими цифрами и прописными буквами русского алфавита (за исключением букв: Ё, З, Й, О, Х, Ц, Ч, Щ, Ъ, Ы, Ь) или при необходимости буквами</w:t>
      </w:r>
      <w:r>
        <w:t xml:space="preserve"> латинского алфавита (за исключением букв I и O).</w:t>
      </w:r>
    </w:p>
    <w:p w:rsidR="00000000" w:rsidRDefault="000426C8">
      <w:pPr>
        <w:pStyle w:val="ConsPlusNormal"/>
        <w:spacing w:before="240"/>
        <w:ind w:firstLine="540"/>
        <w:jc w:val="both"/>
      </w:pPr>
      <w:r>
        <w:t>Пропуски в цифровых и буквенных (кроме указанных) обозначениях координационных осей не допускаются.</w:t>
      </w:r>
    </w:p>
    <w:p w:rsidR="00000000" w:rsidRDefault="000426C8">
      <w:pPr>
        <w:pStyle w:val="ConsPlusNormal"/>
        <w:spacing w:before="240"/>
        <w:ind w:firstLine="540"/>
        <w:jc w:val="both"/>
      </w:pPr>
      <w:r>
        <w:t>Цифрами обозначают координационные оси по стороне здания (сооружения) с большим количеством осей. Если для</w:t>
      </w:r>
      <w:r>
        <w:t xml:space="preserve"> обозначения координационных осей не хватает букв алфавита, последующие оси обозначают двумя буквами.</w:t>
      </w:r>
    </w:p>
    <w:p w:rsidR="00000000" w:rsidRDefault="000426C8">
      <w:pPr>
        <w:pStyle w:val="ConsPlusNormal"/>
        <w:spacing w:before="240"/>
        <w:ind w:firstLine="540"/>
        <w:jc w:val="both"/>
      </w:pPr>
      <w:r>
        <w:rPr>
          <w:b/>
          <w:bCs/>
          <w:i/>
          <w:iCs/>
        </w:rPr>
        <w:t>Пример - АА, ББ, ВВ.</w:t>
      </w:r>
    </w:p>
    <w:p w:rsidR="00000000" w:rsidRDefault="000426C8">
      <w:pPr>
        <w:pStyle w:val="ConsPlusNormal"/>
        <w:spacing w:before="240"/>
        <w:ind w:firstLine="540"/>
        <w:jc w:val="both"/>
      </w:pPr>
      <w:bookmarkStart w:id="36" w:name="Par332"/>
      <w:bookmarkEnd w:id="36"/>
      <w:r>
        <w:t>5.3.3 Последовательность обозначений координационных осей принимают по плану, как показано на рисунке 1</w:t>
      </w:r>
      <w:r>
        <w:rPr>
          <w:i/>
          <w:iCs/>
        </w:rPr>
        <w:t>а</w:t>
      </w:r>
      <w:r>
        <w:t>: цифровые оси - слева направо, буквенные оси - снизу вверх или как показано на рисунках 1</w:t>
      </w:r>
      <w:r>
        <w:rPr>
          <w:i/>
          <w:iCs/>
        </w:rPr>
        <w:t>б</w:t>
      </w:r>
      <w:r>
        <w:t xml:space="preserve"> и 1</w:t>
      </w:r>
      <w:r>
        <w:rPr>
          <w:i/>
          <w:iCs/>
        </w:rPr>
        <w:t>в</w:t>
      </w:r>
      <w:r>
        <w:t>.</w:t>
      </w:r>
    </w:p>
    <w:p w:rsidR="00000000" w:rsidRDefault="000426C8">
      <w:pPr>
        <w:pStyle w:val="ConsPlusNormal"/>
        <w:ind w:firstLine="540"/>
        <w:jc w:val="both"/>
      </w:pPr>
    </w:p>
    <w:p w:rsidR="00000000" w:rsidRDefault="000426C8">
      <w:pPr>
        <w:pStyle w:val="ConsPlusNormal"/>
        <w:jc w:val="center"/>
      </w:pPr>
      <w:r>
        <w:rPr>
          <w:noProof/>
          <w:position w:val="-141"/>
        </w:rPr>
        <w:drawing>
          <wp:inline distT="0" distB="0" distL="0" distR="0">
            <wp:extent cx="5648325"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48325" cy="19431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37" w:name="Par336"/>
      <w:bookmarkEnd w:id="37"/>
      <w:r>
        <w:t>Рисунок 1</w:t>
      </w:r>
    </w:p>
    <w:p w:rsidR="00000000" w:rsidRDefault="000426C8">
      <w:pPr>
        <w:pStyle w:val="ConsPlusNormal"/>
        <w:ind w:firstLine="540"/>
        <w:jc w:val="both"/>
      </w:pPr>
    </w:p>
    <w:p w:rsidR="00000000" w:rsidRDefault="000426C8">
      <w:pPr>
        <w:pStyle w:val="ConsPlusNormal"/>
        <w:ind w:firstLine="540"/>
        <w:jc w:val="both"/>
      </w:pPr>
      <w:r>
        <w:t xml:space="preserve">5.3.4 Обозначение координационных осей, как правило, </w:t>
      </w:r>
      <w:r>
        <w:t>наносят по левой и нижней сторонам плана здания (сооружения).</w:t>
      </w:r>
    </w:p>
    <w:p w:rsidR="00000000" w:rsidRDefault="000426C8">
      <w:pPr>
        <w:pStyle w:val="ConsPlusNormal"/>
        <w:spacing w:before="240"/>
        <w:ind w:firstLine="540"/>
        <w:jc w:val="both"/>
      </w:pPr>
      <w:r>
        <w:t>При несовпадении координационных осей противоположных сторон плана в местах расхождения дополнительно наносят обозначения указанных осей по верхней и/или правой сторонам.</w:t>
      </w:r>
    </w:p>
    <w:p w:rsidR="00000000" w:rsidRDefault="000426C8">
      <w:pPr>
        <w:pStyle w:val="ConsPlusNormal"/>
        <w:spacing w:before="240"/>
        <w:ind w:firstLine="540"/>
        <w:jc w:val="both"/>
      </w:pPr>
      <w:r>
        <w:t>5.3.5 Для отдельных эле</w:t>
      </w:r>
      <w:r>
        <w:t>ментов, расположенных между координационными осями основных несущих конструкций, наносят дополнительные оси, которым присваивают обозначение в виде дроби, в числителе которой указывают обозначение предшествующей координационной оси, а в знаменателе - допол</w:t>
      </w:r>
      <w:r>
        <w:t>нительный порядковый номер в пределах участка между смежными координационными осями в соответствии с рисунком 2.</w:t>
      </w:r>
    </w:p>
    <w:p w:rsidR="00000000" w:rsidRDefault="000426C8">
      <w:pPr>
        <w:pStyle w:val="ConsPlusNormal"/>
        <w:ind w:firstLine="540"/>
        <w:jc w:val="both"/>
      </w:pPr>
    </w:p>
    <w:p w:rsidR="00000000" w:rsidRDefault="000426C8">
      <w:pPr>
        <w:pStyle w:val="ConsPlusNormal"/>
        <w:jc w:val="center"/>
      </w:pPr>
      <w:r>
        <w:rPr>
          <w:noProof/>
          <w:position w:val="-194"/>
        </w:rPr>
        <w:lastRenderedPageBreak/>
        <w:drawing>
          <wp:inline distT="0" distB="0" distL="0" distR="0">
            <wp:extent cx="3143250" cy="261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143250" cy="261937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2</w:t>
      </w:r>
    </w:p>
    <w:p w:rsidR="00000000" w:rsidRDefault="000426C8">
      <w:pPr>
        <w:pStyle w:val="ConsPlusNormal"/>
        <w:ind w:firstLine="540"/>
        <w:jc w:val="both"/>
      </w:pPr>
    </w:p>
    <w:p w:rsidR="00000000" w:rsidRDefault="000426C8">
      <w:pPr>
        <w:pStyle w:val="ConsPlusNormal"/>
        <w:ind w:firstLine="540"/>
        <w:jc w:val="both"/>
      </w:pPr>
      <w:r>
        <w:t>Допускается координационным осям фахверковых колонн присваивать цифровые и буквенные обозначен</w:t>
      </w:r>
      <w:r>
        <w:t>ия в продолжение обозначений осей основных колонн без дополнительного номера.</w:t>
      </w:r>
    </w:p>
    <w:p w:rsidR="00000000" w:rsidRDefault="000426C8">
      <w:pPr>
        <w:pStyle w:val="ConsPlusNormal"/>
        <w:spacing w:before="240"/>
        <w:ind w:firstLine="540"/>
        <w:jc w:val="both"/>
      </w:pPr>
      <w:r>
        <w:t>5.3.6 На изображении повторяющегося элемента, привязанного к нескольким координационным осям, координационные оси обозначают в соответствии с рисунком:</w:t>
      </w:r>
    </w:p>
    <w:p w:rsidR="00000000" w:rsidRDefault="000426C8">
      <w:pPr>
        <w:pStyle w:val="ConsPlusNormal"/>
        <w:spacing w:before="240"/>
        <w:ind w:firstLine="540"/>
        <w:jc w:val="both"/>
      </w:pPr>
      <w:hyperlink w:anchor="Par355" w:tooltip="Рисунок 3" w:history="1">
        <w:r>
          <w:rPr>
            <w:color w:val="0000FF"/>
          </w:rPr>
          <w:t>3</w:t>
        </w:r>
      </w:hyperlink>
      <w:hyperlink w:anchor="Par355" w:tooltip="Рисунок 3" w:history="1">
        <w:r>
          <w:rPr>
            <w:i/>
            <w:iCs/>
            <w:color w:val="0000FF"/>
          </w:rPr>
          <w:t>а</w:t>
        </w:r>
      </w:hyperlink>
      <w:r>
        <w:t xml:space="preserve"> - при их количестве не более трех;</w:t>
      </w:r>
    </w:p>
    <w:p w:rsidR="00000000" w:rsidRDefault="000426C8">
      <w:pPr>
        <w:pStyle w:val="ConsPlusNormal"/>
        <w:spacing w:before="240"/>
        <w:ind w:firstLine="540"/>
        <w:jc w:val="both"/>
      </w:pPr>
      <w:hyperlink w:anchor="Par355" w:tooltip="Рисунок 3" w:history="1">
        <w:r>
          <w:rPr>
            <w:color w:val="0000FF"/>
          </w:rPr>
          <w:t>3</w:t>
        </w:r>
      </w:hyperlink>
      <w:hyperlink w:anchor="Par355" w:tooltip="Рисунок 3" w:history="1">
        <w:r>
          <w:rPr>
            <w:i/>
            <w:iCs/>
            <w:color w:val="0000FF"/>
          </w:rPr>
          <w:t>б</w:t>
        </w:r>
      </w:hyperlink>
      <w:r>
        <w:t xml:space="preserve"> - при их количестве более трех;</w:t>
      </w:r>
    </w:p>
    <w:p w:rsidR="00000000" w:rsidRDefault="000426C8">
      <w:pPr>
        <w:pStyle w:val="ConsPlusNormal"/>
        <w:spacing w:before="240"/>
        <w:ind w:firstLine="540"/>
        <w:jc w:val="both"/>
      </w:pPr>
      <w:hyperlink w:anchor="Par355" w:tooltip="Рисунок 3" w:history="1">
        <w:r>
          <w:rPr>
            <w:color w:val="0000FF"/>
          </w:rPr>
          <w:t>3</w:t>
        </w:r>
      </w:hyperlink>
      <w:hyperlink w:anchor="Par355" w:tooltip="Рисунок 3" w:history="1">
        <w:r>
          <w:rPr>
            <w:i/>
            <w:iCs/>
            <w:color w:val="0000FF"/>
          </w:rPr>
          <w:t>в</w:t>
        </w:r>
      </w:hyperlink>
      <w:r>
        <w:t xml:space="preserve"> - при всех буквенных и цифровых координационных осях.</w:t>
      </w:r>
    </w:p>
    <w:p w:rsidR="00000000" w:rsidRDefault="000426C8">
      <w:pPr>
        <w:pStyle w:val="ConsPlusNormal"/>
        <w:spacing w:before="240"/>
        <w:ind w:firstLine="540"/>
        <w:jc w:val="both"/>
      </w:pPr>
      <w:r>
        <w:t>При необходимости ориентацию координационной оси, к которой привязан элемент, по отношению к соседней оси указывают в соответствии с рисунком 3</w:t>
      </w:r>
      <w:r>
        <w:rPr>
          <w:i/>
          <w:iCs/>
        </w:rPr>
        <w:t>г</w:t>
      </w:r>
      <w:r>
        <w:t>.</w:t>
      </w:r>
    </w:p>
    <w:p w:rsidR="00000000" w:rsidRDefault="000426C8">
      <w:pPr>
        <w:pStyle w:val="ConsPlusNormal"/>
        <w:ind w:firstLine="540"/>
        <w:jc w:val="both"/>
      </w:pPr>
    </w:p>
    <w:p w:rsidR="00000000" w:rsidRDefault="000426C8">
      <w:pPr>
        <w:pStyle w:val="ConsPlusNormal"/>
        <w:jc w:val="center"/>
      </w:pPr>
      <w:r>
        <w:rPr>
          <w:noProof/>
          <w:position w:val="-97"/>
        </w:rPr>
        <w:drawing>
          <wp:inline distT="0" distB="0" distL="0" distR="0">
            <wp:extent cx="5267325"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67325" cy="13906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38" w:name="Par355"/>
      <w:bookmarkEnd w:id="38"/>
      <w:r>
        <w:t>Рисунок 3</w:t>
      </w:r>
    </w:p>
    <w:p w:rsidR="00000000" w:rsidRDefault="000426C8">
      <w:pPr>
        <w:pStyle w:val="ConsPlusNormal"/>
        <w:ind w:firstLine="540"/>
        <w:jc w:val="both"/>
      </w:pPr>
    </w:p>
    <w:p w:rsidR="00000000" w:rsidRDefault="000426C8">
      <w:pPr>
        <w:pStyle w:val="ConsPlusNormal"/>
        <w:ind w:firstLine="540"/>
        <w:jc w:val="both"/>
      </w:pPr>
      <w:r>
        <w:t xml:space="preserve">5.3.7 На планах жилых зданий, скомпонованных из блок-секций, крайним координационным осям блок-секций присваивают обозначения согласно </w:t>
      </w:r>
      <w:hyperlink w:anchor="Par326" w:tooltip="5.3.1 На изображениях здания (сооружения) указывают координационные оси его несущих конструкций, предназначенные для определения взаимного расположения элементов здания (сооружения) и привязки здания (сооружения) к строительной геодезической сетке или разбивочному базису." w:history="1">
        <w:r>
          <w:rPr>
            <w:color w:val="0000FF"/>
          </w:rPr>
          <w:t>5.3.1</w:t>
        </w:r>
      </w:hyperlink>
      <w:r>
        <w:t xml:space="preserve"> - </w:t>
      </w:r>
      <w:hyperlink w:anchor="Par332" w:tooltip="5.3.3 Последовательность обозначений координационных осей принимают по плану, как показано на рисунке 1а: цифровые оси - слева направо, буквенные оси - снизу вверх или как показано на рисунках 1б и 1в." w:history="1">
        <w:r>
          <w:rPr>
            <w:color w:val="0000FF"/>
          </w:rPr>
          <w:t>5.3.3</w:t>
        </w:r>
      </w:hyperlink>
      <w:r>
        <w:t xml:space="preserve">, которые указывают в соответствии с </w:t>
      </w:r>
      <w:hyperlink w:anchor="Par362" w:tooltip="Рисунок 4" w:history="1">
        <w:r>
          <w:rPr>
            <w:color w:val="0000FF"/>
          </w:rPr>
          <w:t>рисунком 4</w:t>
        </w:r>
      </w:hyperlink>
      <w:hyperlink w:anchor="Par362" w:tooltip="Рисунок 4" w:history="1">
        <w:r>
          <w:rPr>
            <w:i/>
            <w:iCs/>
            <w:color w:val="0000FF"/>
          </w:rPr>
          <w:t>а</w:t>
        </w:r>
      </w:hyperlink>
      <w:r>
        <w:t>.</w:t>
      </w:r>
    </w:p>
    <w:p w:rsidR="00000000" w:rsidRDefault="000426C8">
      <w:pPr>
        <w:pStyle w:val="ConsPlusNormal"/>
        <w:spacing w:before="240"/>
        <w:ind w:firstLine="540"/>
        <w:jc w:val="both"/>
      </w:pPr>
      <w:r>
        <w:lastRenderedPageBreak/>
        <w:t xml:space="preserve">Координационным осям блок-секций, в том числе крайним, присваивают самостоятельные обозначения согласно </w:t>
      </w:r>
      <w:hyperlink w:anchor="Par326" w:tooltip="5.3.1 На изображениях здания (сооружения) указывают координационные оси его несущих конструкций, предназначенные для определения взаимного расположения элементов здания (сооружения) и привязки здания (сооружения) к строительной геодезической сетке или разбивочному базису." w:history="1">
        <w:r>
          <w:rPr>
            <w:color w:val="0000FF"/>
          </w:rPr>
          <w:t>5.3.1</w:t>
        </w:r>
      </w:hyperlink>
      <w:r>
        <w:t xml:space="preserve"> - </w:t>
      </w:r>
      <w:hyperlink w:anchor="Par332" w:tooltip="5.3.3 Последовательность обозначений координационных осей принимают по плану, как показано на рисунке 1а: цифровые оси - слева направо, буквенные оси - снизу вверх или как показано на рисунках 1б и 1в." w:history="1">
        <w:r>
          <w:rPr>
            <w:color w:val="0000FF"/>
          </w:rPr>
          <w:t>5.3.3</w:t>
        </w:r>
      </w:hyperlink>
      <w:r>
        <w:t xml:space="preserve"> с добавлением индекса "с" (см. рисунок 4</w:t>
      </w:r>
      <w:r>
        <w:rPr>
          <w:i/>
          <w:iCs/>
        </w:rPr>
        <w:t>б</w:t>
      </w:r>
      <w:r>
        <w:t>). При необхо</w:t>
      </w:r>
      <w:r>
        <w:t>димости на плане блок-секции указывают обозначения координационных осей здания, скомпонованного из блок-секций.</w:t>
      </w:r>
    </w:p>
    <w:p w:rsidR="00000000" w:rsidRDefault="000426C8">
      <w:pPr>
        <w:pStyle w:val="ConsPlusNormal"/>
        <w:ind w:firstLine="540"/>
        <w:jc w:val="both"/>
      </w:pPr>
    </w:p>
    <w:p w:rsidR="00000000" w:rsidRDefault="000426C8">
      <w:pPr>
        <w:pStyle w:val="ConsPlusNormal"/>
        <w:jc w:val="center"/>
      </w:pPr>
      <w:r>
        <w:rPr>
          <w:noProof/>
          <w:position w:val="-135"/>
        </w:rPr>
        <w:drawing>
          <wp:inline distT="0" distB="0" distL="0" distR="0">
            <wp:extent cx="5657850" cy="1876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57850" cy="18764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39" w:name="Par362"/>
      <w:bookmarkEnd w:id="39"/>
      <w:r>
        <w:t>Рисунок 4</w:t>
      </w:r>
    </w:p>
    <w:p w:rsidR="00000000" w:rsidRDefault="000426C8">
      <w:pPr>
        <w:pStyle w:val="ConsPlusNormal"/>
        <w:ind w:firstLine="540"/>
        <w:jc w:val="both"/>
      </w:pPr>
    </w:p>
    <w:p w:rsidR="00000000" w:rsidRDefault="000426C8">
      <w:pPr>
        <w:pStyle w:val="ConsPlusNormal"/>
        <w:ind w:firstLine="540"/>
        <w:jc w:val="both"/>
      </w:pPr>
      <w:r>
        <w:t>5.3.8 Трехмерную (3D) электронную модель здания или сооружения выполняют в единой планово-высотной системе координат.</w:t>
      </w:r>
    </w:p>
    <w:p w:rsidR="00000000" w:rsidRDefault="000426C8">
      <w:pPr>
        <w:pStyle w:val="ConsPlusNormal"/>
        <w:spacing w:before="240"/>
        <w:ind w:firstLine="540"/>
        <w:jc w:val="both"/>
      </w:pPr>
      <w:r>
        <w:t>Координатную систему трехмерной модели здания или сооружения изображают тремя взаимно перпендикулярными линиями с началом координат, распо</w:t>
      </w:r>
      <w:r>
        <w:t>ложенным в точке пересечения осей 1 и А на нулевой отметке этого здания или сооружения в соответствии с рисунком 5.</w:t>
      </w:r>
    </w:p>
    <w:p w:rsidR="00000000" w:rsidRDefault="000426C8">
      <w:pPr>
        <w:pStyle w:val="ConsPlusNormal"/>
        <w:ind w:firstLine="540"/>
        <w:jc w:val="both"/>
      </w:pPr>
    </w:p>
    <w:p w:rsidR="00000000" w:rsidRDefault="000426C8">
      <w:pPr>
        <w:pStyle w:val="ConsPlusNormal"/>
        <w:jc w:val="center"/>
      </w:pPr>
      <w:r>
        <w:rPr>
          <w:noProof/>
          <w:position w:val="-85"/>
        </w:rPr>
        <w:drawing>
          <wp:inline distT="0" distB="0" distL="0" distR="0">
            <wp:extent cx="4238625" cy="1238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238625" cy="12382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5</w:t>
      </w:r>
    </w:p>
    <w:p w:rsidR="00000000" w:rsidRDefault="000426C8">
      <w:pPr>
        <w:pStyle w:val="ConsPlusNormal"/>
        <w:ind w:firstLine="540"/>
        <w:jc w:val="both"/>
      </w:pPr>
    </w:p>
    <w:p w:rsidR="00000000" w:rsidRDefault="000426C8">
      <w:pPr>
        <w:pStyle w:val="ConsPlusNormal"/>
        <w:ind w:firstLine="540"/>
        <w:jc w:val="both"/>
      </w:pPr>
      <w:r>
        <w:t xml:space="preserve">При этом для прямоугольного в плане здания (см. </w:t>
      </w:r>
      <w:hyperlink w:anchor="Par336" w:tooltip="Рисунок 1" w:history="1">
        <w:r>
          <w:rPr>
            <w:color w:val="0000FF"/>
          </w:rPr>
          <w:t>рисунок</w:t>
        </w:r>
        <w:r>
          <w:rPr>
            <w:color w:val="0000FF"/>
          </w:rPr>
          <w:t xml:space="preserve"> 1</w:t>
        </w:r>
      </w:hyperlink>
      <w:hyperlink w:anchor="Par336" w:tooltip="Рисунок 1" w:history="1">
        <w:r>
          <w:rPr>
            <w:i/>
            <w:iCs/>
            <w:color w:val="0000FF"/>
          </w:rPr>
          <w:t>а</w:t>
        </w:r>
      </w:hyperlink>
      <w:r>
        <w:t xml:space="preserve">) за положительное направление принимают: оси </w:t>
      </w:r>
      <w:r>
        <w:rPr>
          <w:i/>
          <w:iCs/>
        </w:rPr>
        <w:t>X</w:t>
      </w:r>
      <w:r>
        <w:t xml:space="preserve"> - в сторону увеличения цифровых обозначений координационных осей, оси </w:t>
      </w:r>
      <w:r>
        <w:rPr>
          <w:i/>
          <w:iCs/>
        </w:rPr>
        <w:t>Y</w:t>
      </w:r>
      <w:r>
        <w:t xml:space="preserve"> - в сторону увеличения буквенных обозначений координационных осей, оси </w:t>
      </w:r>
      <w:r>
        <w:rPr>
          <w:i/>
          <w:iCs/>
        </w:rPr>
        <w:t>Z</w:t>
      </w:r>
      <w:r>
        <w:t xml:space="preserve"> - вертикально вверх</w:t>
      </w:r>
      <w:r>
        <w:t xml:space="preserve"> от условной нулевой отметки здания.</w:t>
      </w:r>
    </w:p>
    <w:p w:rsidR="00000000" w:rsidRDefault="000426C8">
      <w:pPr>
        <w:pStyle w:val="ConsPlusNormal"/>
        <w:ind w:firstLine="540"/>
        <w:jc w:val="both"/>
      </w:pPr>
    </w:p>
    <w:p w:rsidR="00000000" w:rsidRDefault="000426C8">
      <w:pPr>
        <w:pStyle w:val="ConsPlusTitle"/>
        <w:ind w:firstLine="540"/>
        <w:jc w:val="both"/>
        <w:outlineLvl w:val="2"/>
      </w:pPr>
      <w:r>
        <w:t>5.4 Нанесение размеров, уклонов, отметок и надписей</w:t>
      </w:r>
    </w:p>
    <w:p w:rsidR="00000000" w:rsidRDefault="000426C8">
      <w:pPr>
        <w:pStyle w:val="ConsPlusNormal"/>
        <w:ind w:firstLine="540"/>
        <w:jc w:val="both"/>
      </w:pPr>
    </w:p>
    <w:p w:rsidR="00000000" w:rsidRDefault="000426C8">
      <w:pPr>
        <w:pStyle w:val="ConsPlusNormal"/>
        <w:ind w:firstLine="540"/>
        <w:jc w:val="both"/>
      </w:pPr>
      <w:bookmarkStart w:id="40" w:name="Par375"/>
      <w:bookmarkEnd w:id="40"/>
      <w:r>
        <w:t>5.4.1 Линейные размеры на чертежах указывают без обозначения единиц длины:</w:t>
      </w:r>
    </w:p>
    <w:p w:rsidR="00000000" w:rsidRDefault="000426C8">
      <w:pPr>
        <w:pStyle w:val="ConsPlusNormal"/>
        <w:spacing w:before="240"/>
        <w:ind w:firstLine="540"/>
        <w:jc w:val="both"/>
      </w:pPr>
      <w:r>
        <w:t>- в метрах с двумя десятичными знаками, отделенными от целого числа запятой, -</w:t>
      </w:r>
      <w:r>
        <w:t xml:space="preserve"> на чертежах наружных сетей и коммуникаций, генерального плана и транспорта, за исключением </w:t>
      </w:r>
      <w:r>
        <w:lastRenderedPageBreak/>
        <w:t>случаев, оговоренных в соответствующих стандартах СПДС;</w:t>
      </w:r>
    </w:p>
    <w:p w:rsidR="00000000" w:rsidRDefault="000426C8">
      <w:pPr>
        <w:pStyle w:val="ConsPlusNormal"/>
        <w:spacing w:before="240"/>
        <w:ind w:firstLine="540"/>
        <w:jc w:val="both"/>
      </w:pPr>
      <w:r>
        <w:t>- в миллиметрах - на всех остальных видах чертежей.</w:t>
      </w:r>
    </w:p>
    <w:p w:rsidR="00000000" w:rsidRDefault="000426C8">
      <w:pPr>
        <w:pStyle w:val="ConsPlusNormal"/>
        <w:spacing w:before="240"/>
        <w:ind w:firstLine="540"/>
        <w:jc w:val="both"/>
      </w:pPr>
      <w:r>
        <w:t>5.4.2 Размерную линию на ее пересечении с выносными лини</w:t>
      </w:r>
      <w:r>
        <w:t>ями, линиями контура или осевыми линиями ограничивают засечками длиной 2 - 4 мм, наносимыми с наклоном вправо под углом 45° к размерной линии, при этом размерные линии продолжают за крайние выносные линии, линии контура или осевые линии на 0 - 3 мм.</w:t>
      </w:r>
    </w:p>
    <w:p w:rsidR="00000000" w:rsidRDefault="000426C8">
      <w:pPr>
        <w:pStyle w:val="ConsPlusNormal"/>
        <w:spacing w:before="240"/>
        <w:ind w:firstLine="540"/>
        <w:jc w:val="both"/>
      </w:pPr>
      <w:r>
        <w:t>При на</w:t>
      </w:r>
      <w:r>
        <w:t>несении размера диаметра или радиуса 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скруглений.</w:t>
      </w:r>
    </w:p>
    <w:p w:rsidR="00000000" w:rsidRDefault="000426C8">
      <w:pPr>
        <w:pStyle w:val="ConsPlusNormal"/>
        <w:spacing w:before="240"/>
        <w:ind w:firstLine="540"/>
        <w:jc w:val="both"/>
      </w:pPr>
      <w:r>
        <w:t>При нанесении размеров на аксонометрических схемах тех</w:t>
      </w:r>
      <w:r>
        <w:t>нологических трубопроводов и инженерных систем размерные линии допускается ограничивать стрелками.</w:t>
      </w:r>
    </w:p>
    <w:p w:rsidR="00000000" w:rsidRDefault="000426C8">
      <w:pPr>
        <w:pStyle w:val="ConsPlusNormal"/>
        <w:spacing w:before="240"/>
        <w:ind w:firstLine="540"/>
        <w:jc w:val="both"/>
      </w:pPr>
      <w:bookmarkStart w:id="41" w:name="Par381"/>
      <w:bookmarkEnd w:id="41"/>
      <w:r>
        <w:t>5.4.3 Отметки уровней (высоты, глубины) элементов конструкций, оборудования, трубопроводов, воздуховодов и др. от уровня отсчета (условной нулево</w:t>
      </w:r>
      <w:r>
        <w:t>й отметки) указывают в метрах без обозначения единицы длины с тремя десятичными знаками, отделенными от целого числа запятой, за исключением случаев, оговоренных в соответствующих стандартах СПДС.</w:t>
      </w:r>
    </w:p>
    <w:p w:rsidR="00000000" w:rsidRDefault="000426C8">
      <w:pPr>
        <w:pStyle w:val="ConsPlusNormal"/>
        <w:spacing w:before="240"/>
        <w:ind w:firstLine="540"/>
        <w:jc w:val="both"/>
      </w:pPr>
      <w:r>
        <w:t>Отметки уровней на фасадах, разрезах и сечениях помещают на</w:t>
      </w:r>
      <w:r>
        <w:t xml:space="preserve"> выносных линиях (или на линиях контура) и обозначают знаком "</w:t>
      </w:r>
      <w:r>
        <w:rPr>
          <w:noProof/>
          <w:position w:val="-7"/>
        </w:rPr>
        <w:drawing>
          <wp:inline distT="0" distB="0" distL="0" distR="0">
            <wp:extent cx="1619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t xml:space="preserve">", выполненным сплошными тонкими линиями с длиной штрихов 2 - 4 мм под углом 45° к выносной линии или линии контура в соответствии с рисунком 6; на планах - в </w:t>
      </w:r>
      <w:r>
        <w:t xml:space="preserve">прямоугольнике в соответствии с </w:t>
      </w:r>
      <w:hyperlink w:anchor="Par392" w:tooltip="Рисунок 7" w:history="1">
        <w:r>
          <w:rPr>
            <w:color w:val="0000FF"/>
          </w:rPr>
          <w:t>рисунком 7</w:t>
        </w:r>
      </w:hyperlink>
      <w:r>
        <w:t>, за исключением случаев, оговоренных в соответствующих стандартах СПДС.</w:t>
      </w:r>
    </w:p>
    <w:p w:rsidR="00000000" w:rsidRDefault="000426C8">
      <w:pPr>
        <w:pStyle w:val="ConsPlusNormal"/>
        <w:ind w:firstLine="540"/>
        <w:jc w:val="both"/>
      </w:pPr>
    </w:p>
    <w:p w:rsidR="00000000" w:rsidRDefault="000426C8">
      <w:pPr>
        <w:pStyle w:val="ConsPlusNormal"/>
        <w:jc w:val="center"/>
      </w:pPr>
      <w:r>
        <w:rPr>
          <w:noProof/>
          <w:position w:val="-168"/>
        </w:rPr>
        <w:drawing>
          <wp:inline distT="0" distB="0" distL="0" distR="0">
            <wp:extent cx="2247900" cy="2286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47900" cy="22860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6</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center"/>
      </w:pPr>
      <w:r>
        <w:rPr>
          <w:noProof/>
          <w:position w:val="-228"/>
        </w:rPr>
        <w:lastRenderedPageBreak/>
        <w:drawing>
          <wp:inline distT="0" distB="0" distL="0" distR="0">
            <wp:extent cx="2428875" cy="3048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428875" cy="30480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42" w:name="Par392"/>
      <w:bookmarkEnd w:id="42"/>
      <w:r>
        <w:t>Рисунок 7</w:t>
      </w:r>
    </w:p>
    <w:p w:rsidR="00000000" w:rsidRDefault="000426C8">
      <w:pPr>
        <w:pStyle w:val="ConsPlusNormal"/>
        <w:ind w:firstLine="540"/>
        <w:jc w:val="both"/>
      </w:pPr>
    </w:p>
    <w:p w:rsidR="00000000" w:rsidRDefault="000426C8">
      <w:pPr>
        <w:pStyle w:val="ConsPlusNormal"/>
        <w:ind w:firstLine="540"/>
        <w:jc w:val="both"/>
      </w:pPr>
      <w:r>
        <w:t>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относ</w:t>
      </w:r>
      <w:r>
        <w:t>ительные отметки выше нулевой указывают со знаком "+", ниже нулевой - со знаком "-"*.</w:t>
      </w:r>
    </w:p>
    <w:p w:rsidR="00000000" w:rsidRDefault="000426C8">
      <w:pPr>
        <w:pStyle w:val="ConsPlusNormal"/>
        <w:spacing w:before="240"/>
        <w:ind w:firstLine="540"/>
        <w:jc w:val="both"/>
      </w:pPr>
      <w:bookmarkStart w:id="43" w:name="Par395"/>
      <w:bookmarkEnd w:id="43"/>
      <w:r>
        <w:t>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w:t>
      </w:r>
      <w:r>
        <w:t>и с рисунком 8 или в виде отношения единицы высоты плоскости к соответствующей горизонтальной проекции (например, 1:7)*.</w:t>
      </w:r>
    </w:p>
    <w:p w:rsidR="00000000" w:rsidRDefault="000426C8">
      <w:pPr>
        <w:pStyle w:val="ConsPlusNormal"/>
        <w:ind w:firstLine="540"/>
        <w:jc w:val="both"/>
      </w:pPr>
    </w:p>
    <w:p w:rsidR="00000000" w:rsidRDefault="000426C8">
      <w:pPr>
        <w:pStyle w:val="ConsPlusNormal"/>
        <w:jc w:val="center"/>
      </w:pPr>
      <w:r>
        <w:rPr>
          <w:noProof/>
          <w:position w:val="-178"/>
        </w:rPr>
        <w:drawing>
          <wp:inline distT="0" distB="0" distL="0" distR="0">
            <wp:extent cx="2076450" cy="24098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76450" cy="24098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8</w:t>
      </w:r>
    </w:p>
    <w:p w:rsidR="00000000" w:rsidRDefault="000426C8">
      <w:pPr>
        <w:pStyle w:val="ConsPlusNormal"/>
        <w:ind w:firstLine="540"/>
        <w:jc w:val="both"/>
      </w:pPr>
    </w:p>
    <w:p w:rsidR="00000000" w:rsidRDefault="000426C8">
      <w:pPr>
        <w:pStyle w:val="ConsPlusNormal"/>
        <w:ind w:firstLine="540"/>
        <w:jc w:val="both"/>
      </w:pPr>
      <w:r>
        <w:lastRenderedPageBreak/>
        <w:t xml:space="preserve">Допускается числовое значение уклона указывать в промилле или в виде десятичной дроби </w:t>
      </w:r>
      <w:r>
        <w:t>с точностью до третьего знака.</w:t>
      </w:r>
    </w:p>
    <w:p w:rsidR="00000000" w:rsidRDefault="000426C8">
      <w:pPr>
        <w:pStyle w:val="ConsPlusNormal"/>
        <w:spacing w:before="240"/>
        <w:ind w:firstLine="540"/>
        <w:jc w:val="both"/>
      </w:pPr>
      <w:r>
        <w:t>На разрезах, сечениях и схемах перед размерным числом, определяющим числовое значение уклона, наносят знак "</w:t>
      </w:r>
      <w:r>
        <w:rPr>
          <w:noProof/>
        </w:rPr>
        <w:drawing>
          <wp:inline distT="0" distB="0" distL="0" distR="0">
            <wp:extent cx="333375"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t>", острый угол которого должен быть направлен в сторону уклона (кроме крутизны от</w:t>
      </w:r>
      <w:r>
        <w:t>косов насыпей и выемок). Обозначение уклона наносят непосредственно над линией контура (см. рисунок 9</w:t>
      </w:r>
      <w:r>
        <w:rPr>
          <w:i/>
          <w:iCs/>
        </w:rPr>
        <w:t>а</w:t>
      </w:r>
      <w:r>
        <w:t>) или на полке линии-выноски (см. рисунок 9</w:t>
      </w:r>
      <w:r>
        <w:rPr>
          <w:i/>
          <w:iCs/>
        </w:rPr>
        <w:t>б</w:t>
      </w:r>
      <w:r>
        <w:t>).</w:t>
      </w:r>
    </w:p>
    <w:p w:rsidR="00000000" w:rsidRDefault="000426C8">
      <w:pPr>
        <w:pStyle w:val="ConsPlusNormal"/>
        <w:ind w:firstLine="540"/>
        <w:jc w:val="both"/>
      </w:pPr>
    </w:p>
    <w:p w:rsidR="00000000" w:rsidRDefault="000426C8">
      <w:pPr>
        <w:pStyle w:val="ConsPlusNormal"/>
        <w:jc w:val="center"/>
      </w:pPr>
      <w:r>
        <w:rPr>
          <w:noProof/>
          <w:position w:val="-68"/>
        </w:rPr>
        <w:drawing>
          <wp:inline distT="0" distB="0" distL="0" distR="0">
            <wp:extent cx="4648200" cy="1028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48200" cy="10287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9</w:t>
      </w:r>
    </w:p>
    <w:p w:rsidR="00000000" w:rsidRDefault="000426C8">
      <w:pPr>
        <w:pStyle w:val="ConsPlusNormal"/>
        <w:ind w:firstLine="540"/>
        <w:jc w:val="both"/>
      </w:pPr>
    </w:p>
    <w:p w:rsidR="00000000" w:rsidRDefault="000426C8">
      <w:pPr>
        <w:pStyle w:val="ConsPlusNormal"/>
        <w:ind w:firstLine="540"/>
        <w:jc w:val="both"/>
      </w:pPr>
      <w:bookmarkStart w:id="44" w:name="Par408"/>
      <w:bookmarkEnd w:id="44"/>
      <w:r>
        <w:t>5.4.5 Номера позиций или марки элементов нанос</w:t>
      </w:r>
      <w:r>
        <w:t>ят на полках линий-выносок, проводимых от изображений элементов конструкций зданий или сооружений, рядом с изображением - без линии-выноски или в пределах контуров изображенных элементов в соответствии с рисунком 10.</w:t>
      </w:r>
    </w:p>
    <w:p w:rsidR="00000000" w:rsidRDefault="000426C8">
      <w:pPr>
        <w:pStyle w:val="ConsPlusNormal"/>
        <w:ind w:firstLine="540"/>
        <w:jc w:val="both"/>
      </w:pPr>
    </w:p>
    <w:p w:rsidR="00000000" w:rsidRDefault="000426C8">
      <w:pPr>
        <w:pStyle w:val="ConsPlusNormal"/>
        <w:jc w:val="center"/>
      </w:pPr>
      <w:r>
        <w:rPr>
          <w:noProof/>
          <w:position w:val="-140"/>
        </w:rPr>
        <w:drawing>
          <wp:inline distT="0" distB="0" distL="0" distR="0">
            <wp:extent cx="2495550" cy="1943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95550" cy="19431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10</w:t>
      </w:r>
    </w:p>
    <w:p w:rsidR="00000000" w:rsidRDefault="000426C8">
      <w:pPr>
        <w:pStyle w:val="ConsPlusNormal"/>
        <w:ind w:firstLine="540"/>
        <w:jc w:val="both"/>
      </w:pPr>
    </w:p>
    <w:p w:rsidR="00000000" w:rsidRDefault="000426C8">
      <w:pPr>
        <w:pStyle w:val="ConsPlusNormal"/>
        <w:ind w:firstLine="540"/>
        <w:jc w:val="both"/>
      </w:pPr>
      <w:r>
        <w:t>Линию-выноску, как правило, заканчивают точкой. Если линия-выноска отводится от линии, обозначающей поверхность, то ее заканчивают стрелкой. При мелкомасштабном изображении линии-выноски заканчивают без стрелки и точки.</w:t>
      </w:r>
    </w:p>
    <w:p w:rsidR="00000000" w:rsidRDefault="000426C8">
      <w:pPr>
        <w:pStyle w:val="ConsPlusNormal"/>
        <w:spacing w:before="240"/>
        <w:ind w:firstLine="540"/>
        <w:jc w:val="both"/>
      </w:pPr>
      <w:r>
        <w:t>5.4.6 Выносные надписи к</w:t>
      </w:r>
      <w:r>
        <w:t xml:space="preserve"> многослойным конструкциям выполняют в соответствии с рисунком 11.</w:t>
      </w:r>
    </w:p>
    <w:p w:rsidR="00000000" w:rsidRDefault="000426C8">
      <w:pPr>
        <w:pStyle w:val="ConsPlusNormal"/>
        <w:ind w:firstLine="540"/>
        <w:jc w:val="both"/>
      </w:pPr>
    </w:p>
    <w:p w:rsidR="00000000" w:rsidRDefault="000426C8">
      <w:pPr>
        <w:pStyle w:val="ConsPlusNormal"/>
        <w:jc w:val="center"/>
      </w:pPr>
      <w:r>
        <w:rPr>
          <w:noProof/>
          <w:position w:val="-103"/>
        </w:rPr>
        <w:lastRenderedPageBreak/>
        <w:drawing>
          <wp:inline distT="0" distB="0" distL="0" distR="0">
            <wp:extent cx="5238750" cy="1466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238750" cy="14668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Примечание - Цифрами условно обозначена последовательность расположения слоев конструкций и надписей на полках линий-выносок.</w:t>
      </w:r>
    </w:p>
    <w:p w:rsidR="00000000" w:rsidRDefault="000426C8">
      <w:pPr>
        <w:pStyle w:val="ConsPlusNormal"/>
        <w:ind w:firstLine="540"/>
        <w:jc w:val="both"/>
      </w:pPr>
    </w:p>
    <w:p w:rsidR="00000000" w:rsidRDefault="000426C8">
      <w:pPr>
        <w:pStyle w:val="ConsPlusNormal"/>
        <w:jc w:val="center"/>
      </w:pPr>
      <w:r>
        <w:t>Рисунок 11</w:t>
      </w:r>
    </w:p>
    <w:p w:rsidR="00000000" w:rsidRDefault="000426C8">
      <w:pPr>
        <w:pStyle w:val="ConsPlusNormal"/>
        <w:ind w:firstLine="540"/>
        <w:jc w:val="both"/>
      </w:pPr>
    </w:p>
    <w:p w:rsidR="00000000" w:rsidRDefault="000426C8">
      <w:pPr>
        <w:pStyle w:val="ConsPlusNormal"/>
        <w:ind w:firstLine="540"/>
        <w:jc w:val="both"/>
      </w:pPr>
      <w:bookmarkStart w:id="45" w:name="Par423"/>
      <w:bookmarkEnd w:id="45"/>
      <w:r>
        <w:t>5.4.7 Размер шрифта для обозначения координационных осей, позиций (марок), наименований и обозначений изображений должен быть в 1,5 - 2 раза больше размера цифр размерных чисел, применяемых в том же графическом документе.</w:t>
      </w:r>
    </w:p>
    <w:p w:rsidR="00000000" w:rsidRDefault="000426C8">
      <w:pPr>
        <w:pStyle w:val="ConsPlusNormal"/>
        <w:ind w:firstLine="540"/>
        <w:jc w:val="both"/>
      </w:pPr>
    </w:p>
    <w:p w:rsidR="00000000" w:rsidRDefault="000426C8">
      <w:pPr>
        <w:pStyle w:val="ConsPlusTitle"/>
        <w:ind w:firstLine="540"/>
        <w:jc w:val="both"/>
        <w:outlineLvl w:val="2"/>
      </w:pPr>
      <w:bookmarkStart w:id="46" w:name="Par425"/>
      <w:bookmarkEnd w:id="46"/>
      <w:r>
        <w:t>5.5 Изображения (разр</w:t>
      </w:r>
      <w:r>
        <w:t>езы, сечения, виды, выносные элементы)</w:t>
      </w:r>
    </w:p>
    <w:p w:rsidR="00000000" w:rsidRDefault="000426C8">
      <w:pPr>
        <w:pStyle w:val="ConsPlusNormal"/>
        <w:ind w:firstLine="540"/>
        <w:jc w:val="both"/>
      </w:pPr>
    </w:p>
    <w:p w:rsidR="00000000" w:rsidRDefault="000426C8">
      <w:pPr>
        <w:pStyle w:val="ConsPlusNormal"/>
        <w:ind w:firstLine="540"/>
        <w:jc w:val="both"/>
      </w:pPr>
      <w:bookmarkStart w:id="47" w:name="Par427"/>
      <w:bookmarkEnd w:id="47"/>
      <w:r>
        <w:t xml:space="preserve">5.5.1 Изображения на чертежах выполняют в соответствии с </w:t>
      </w:r>
      <w:hyperlink r:id="rId110" w:history="1">
        <w:r>
          <w:rPr>
            <w:color w:val="0000FF"/>
          </w:rPr>
          <w:t>ГОСТ 2.305</w:t>
        </w:r>
      </w:hyperlink>
      <w:r>
        <w:t xml:space="preserve"> с учетом требований настоящего стандарта </w:t>
      </w:r>
      <w:r>
        <w:t>и других стандартов СПДС*.</w:t>
      </w:r>
    </w:p>
    <w:p w:rsidR="00000000" w:rsidRDefault="000426C8">
      <w:pPr>
        <w:pStyle w:val="ConsPlusNormal"/>
        <w:spacing w:before="240"/>
        <w:ind w:firstLine="540"/>
        <w:jc w:val="both"/>
      </w:pPr>
      <w:bookmarkStart w:id="48" w:name="Par428"/>
      <w:bookmarkEnd w:id="48"/>
      <w:r>
        <w:t>5.5.2 Разрезы здания или сооружения обозначают арабскими цифрами последовательно в пределах графического документа. Сечения обозначают аналогичным образом*.</w:t>
      </w:r>
    </w:p>
    <w:p w:rsidR="00000000" w:rsidRDefault="000426C8">
      <w:pPr>
        <w:pStyle w:val="ConsPlusNormal"/>
        <w:spacing w:before="240"/>
        <w:ind w:firstLine="540"/>
        <w:jc w:val="both"/>
      </w:pPr>
      <w:r>
        <w:t>Допускается самостоятельная нумерация для разрезов и сечений</w:t>
      </w:r>
      <w:r>
        <w:t xml:space="preserve"> отдельных участков здания, сооружения или установок, все чертежи которых размещены на одном листе или группе листов и если на этих чертежах отсутствуют ссылки на разрезы и сечения, расположенные на других листах графического документа.</w:t>
      </w:r>
    </w:p>
    <w:p w:rsidR="00000000" w:rsidRDefault="000426C8">
      <w:pPr>
        <w:pStyle w:val="ConsPlusNormal"/>
        <w:spacing w:before="240"/>
        <w:ind w:firstLine="540"/>
        <w:jc w:val="both"/>
      </w:pPr>
      <w:r>
        <w:t>Допускается обознач</w:t>
      </w:r>
      <w:r>
        <w:t xml:space="preserve">ать разрезы прописными буквами русского алфавита, а сечения - прописными или строчными буквами русского алфавита (за исключением букв, указанных в </w:t>
      </w:r>
      <w:hyperlink w:anchor="Par327" w:tooltip="5.3.2 Каждому отдельному зданию или сооружению присваивают самостоятельную систему обозначений координационных осей." w:history="1">
        <w:r>
          <w:rPr>
            <w:color w:val="0000FF"/>
          </w:rPr>
          <w:t>5.3.2</w:t>
        </w:r>
      </w:hyperlink>
      <w:r>
        <w:t>).</w:t>
      </w:r>
    </w:p>
    <w:p w:rsidR="00000000" w:rsidRDefault="000426C8">
      <w:pPr>
        <w:pStyle w:val="ConsPlusNormal"/>
        <w:spacing w:before="240"/>
        <w:ind w:firstLine="540"/>
        <w:jc w:val="both"/>
      </w:pPr>
      <w:r>
        <w:t xml:space="preserve">Положение секущей плоскости указывают на чертеже линией сечения (разомкнутой линией по </w:t>
      </w:r>
      <w:hyperlink r:id="rId111" w:history="1">
        <w:r>
          <w:rPr>
            <w:color w:val="0000FF"/>
          </w:rPr>
          <w:t>ГОСТ 2.303</w:t>
        </w:r>
      </w:hyperlink>
      <w:r>
        <w:t>). При сложном разрез</w:t>
      </w:r>
      <w:r>
        <w:t>е штрихи проводят также у мест пересечения секущих плоскостей между собой. На начальном и конечном штрихах на расстоянии 2 - 3 мм от конца штриха следует ставить стрелки, указывающие направление взгляда (см. рисунок 12).</w:t>
      </w:r>
    </w:p>
    <w:p w:rsidR="00000000" w:rsidRDefault="000426C8">
      <w:pPr>
        <w:pStyle w:val="ConsPlusNormal"/>
        <w:ind w:firstLine="540"/>
        <w:jc w:val="both"/>
      </w:pPr>
    </w:p>
    <w:p w:rsidR="00000000" w:rsidRDefault="000426C8">
      <w:pPr>
        <w:pStyle w:val="ConsPlusNormal"/>
        <w:jc w:val="center"/>
      </w:pPr>
      <w:r>
        <w:rPr>
          <w:noProof/>
          <w:position w:val="-92"/>
        </w:rPr>
        <w:lastRenderedPageBreak/>
        <w:drawing>
          <wp:inline distT="0" distB="0" distL="0" distR="0">
            <wp:extent cx="1200150" cy="1333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49" w:name="Par435"/>
      <w:bookmarkEnd w:id="49"/>
      <w:r>
        <w:t>Рисунок 12</w:t>
      </w:r>
    </w:p>
    <w:p w:rsidR="00000000" w:rsidRDefault="000426C8">
      <w:pPr>
        <w:pStyle w:val="ConsPlusNormal"/>
        <w:ind w:firstLine="540"/>
        <w:jc w:val="both"/>
      </w:pPr>
    </w:p>
    <w:p w:rsidR="00000000" w:rsidRDefault="000426C8">
      <w:pPr>
        <w:pStyle w:val="ConsPlusNormal"/>
        <w:ind w:firstLine="540"/>
        <w:jc w:val="both"/>
      </w:pPr>
      <w:r>
        <w:t>Направление взгляда для разреза по плану здания и сооружения принимают, как правило, снизу вверх и справа налево.</w:t>
      </w:r>
    </w:p>
    <w:p w:rsidR="00000000" w:rsidRDefault="000426C8">
      <w:pPr>
        <w:pStyle w:val="ConsPlusNormal"/>
        <w:spacing w:before="240"/>
        <w:ind w:firstLine="540"/>
        <w:jc w:val="both"/>
      </w:pPr>
      <w:bookmarkStart w:id="50" w:name="Par438"/>
      <w:bookmarkEnd w:id="50"/>
      <w:r>
        <w:t>5.5.3 Если отдельные части вида (фасада), плана, разреза требу</w:t>
      </w:r>
      <w:r>
        <w:t>ют более детального изображения, то дополнительно выполняют местные виды и выносные элементы - узлы и фрагменты*.</w:t>
      </w:r>
    </w:p>
    <w:p w:rsidR="00000000" w:rsidRDefault="000426C8">
      <w:pPr>
        <w:pStyle w:val="ConsPlusNormal"/>
        <w:spacing w:before="240"/>
        <w:ind w:firstLine="540"/>
        <w:jc w:val="both"/>
      </w:pPr>
      <w:r>
        <w:t>5.5.4 На изображении (плане, фасаде или разрезе), откуда выносят узел, соответствующее место отмечают замкнутой сплошной тонкой линией (окружн</w:t>
      </w:r>
      <w:r>
        <w:t xml:space="preserve">остью, овалом или прямоугольником со скругленными углами) с нанесением на полке линии-выноски обозначения узла арабской цифрой в соответствии с </w:t>
      </w:r>
      <w:hyperlink w:anchor="Par444" w:tooltip="Рисунок 13" w:history="1">
        <w:r>
          <w:rPr>
            <w:color w:val="0000FF"/>
          </w:rPr>
          <w:t>рисунками 13</w:t>
        </w:r>
      </w:hyperlink>
      <w:hyperlink w:anchor="Par444" w:tooltip="Рисунок 13" w:history="1">
        <w:r>
          <w:rPr>
            <w:i/>
            <w:iCs/>
            <w:color w:val="0000FF"/>
          </w:rPr>
          <w:t>а</w:t>
        </w:r>
      </w:hyperlink>
      <w:r>
        <w:t xml:space="preserve">, </w:t>
      </w:r>
      <w:hyperlink w:anchor="Par444" w:tooltip="Рисунок 13" w:history="1">
        <w:r>
          <w:rPr>
            <w:color w:val="0000FF"/>
          </w:rPr>
          <w:t>13</w:t>
        </w:r>
      </w:hyperlink>
      <w:hyperlink w:anchor="Par444" w:tooltip="Рисунок 13" w:history="1">
        <w:r>
          <w:rPr>
            <w:i/>
            <w:iCs/>
            <w:color w:val="0000FF"/>
          </w:rPr>
          <w:t>б</w:t>
        </w:r>
      </w:hyperlink>
      <w:r>
        <w:t xml:space="preserve"> или прописной буквой русского алфавита в соответствии с </w:t>
      </w:r>
      <w:hyperlink w:anchor="Par444" w:tooltip="Рисунок 13" w:history="1">
        <w:r>
          <w:rPr>
            <w:color w:val="0000FF"/>
          </w:rPr>
          <w:t>рисунком 13</w:t>
        </w:r>
      </w:hyperlink>
      <w:hyperlink w:anchor="Par444" w:tooltip="Рисунок 13" w:history="1">
        <w:r>
          <w:rPr>
            <w:i/>
            <w:iCs/>
            <w:color w:val="0000FF"/>
          </w:rPr>
          <w:t>в</w:t>
        </w:r>
      </w:hyperlink>
      <w:r>
        <w:t>.</w:t>
      </w:r>
    </w:p>
    <w:p w:rsidR="00000000" w:rsidRDefault="000426C8">
      <w:pPr>
        <w:pStyle w:val="ConsPlusNormal"/>
        <w:spacing w:before="240"/>
        <w:ind w:firstLine="540"/>
        <w:jc w:val="both"/>
      </w:pPr>
      <w:r>
        <w:t xml:space="preserve">При необходимости ссылки на узел, помещенный </w:t>
      </w:r>
      <w:r>
        <w:t>в другом графическом документе (например, основном комплекте рабочих чертежей), или на рабочие чертежи типового строительного узла под полкой линии-выноски указывают обозначение и номер листа соответствующего документа в соответствии с рисунком 13</w:t>
      </w:r>
      <w:r>
        <w:rPr>
          <w:i/>
          <w:iCs/>
        </w:rPr>
        <w:t>б</w:t>
      </w:r>
      <w:r>
        <w:t xml:space="preserve"> или сер</w:t>
      </w:r>
      <w:r>
        <w:t>ию рабочих чертежей типовых узлов и номер выпуска в соответствии с рисунком 13</w:t>
      </w:r>
      <w:r>
        <w:rPr>
          <w:i/>
          <w:iCs/>
        </w:rPr>
        <w:t>в</w:t>
      </w:r>
      <w:r>
        <w:t>.</w:t>
      </w:r>
    </w:p>
    <w:p w:rsidR="00000000" w:rsidRDefault="000426C8">
      <w:pPr>
        <w:pStyle w:val="ConsPlusNormal"/>
        <w:ind w:firstLine="540"/>
        <w:jc w:val="both"/>
      </w:pPr>
    </w:p>
    <w:p w:rsidR="00000000" w:rsidRDefault="000426C8">
      <w:pPr>
        <w:pStyle w:val="ConsPlusNormal"/>
        <w:jc w:val="center"/>
      </w:pPr>
      <w:r>
        <w:rPr>
          <w:noProof/>
          <w:position w:val="-100"/>
        </w:rPr>
        <w:drawing>
          <wp:inline distT="0" distB="0" distL="0" distR="0">
            <wp:extent cx="4810125" cy="1428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10125" cy="14287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51" w:name="Par444"/>
      <w:bookmarkEnd w:id="51"/>
      <w:r>
        <w:t>Рисунок 13</w:t>
      </w:r>
    </w:p>
    <w:p w:rsidR="00000000" w:rsidRDefault="000426C8">
      <w:pPr>
        <w:pStyle w:val="ConsPlusNormal"/>
        <w:ind w:firstLine="540"/>
        <w:jc w:val="both"/>
      </w:pPr>
    </w:p>
    <w:p w:rsidR="00000000" w:rsidRDefault="000426C8">
      <w:pPr>
        <w:pStyle w:val="ConsPlusNormal"/>
        <w:ind w:firstLine="540"/>
        <w:jc w:val="both"/>
      </w:pPr>
      <w:r>
        <w:t>При необходимости ссылку на узел в сечении выполняют в соответствии с рисунком 14.</w:t>
      </w:r>
    </w:p>
    <w:p w:rsidR="00000000" w:rsidRDefault="000426C8">
      <w:pPr>
        <w:pStyle w:val="ConsPlusNormal"/>
        <w:ind w:firstLine="540"/>
        <w:jc w:val="both"/>
      </w:pPr>
    </w:p>
    <w:p w:rsidR="00000000" w:rsidRDefault="000426C8">
      <w:pPr>
        <w:pStyle w:val="ConsPlusNormal"/>
        <w:jc w:val="center"/>
      </w:pPr>
      <w:r>
        <w:rPr>
          <w:noProof/>
          <w:position w:val="-159"/>
        </w:rPr>
        <w:lastRenderedPageBreak/>
        <w:drawing>
          <wp:inline distT="0" distB="0" distL="0" distR="0">
            <wp:extent cx="1457325" cy="2181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57325" cy="21812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52" w:name="Par450"/>
      <w:bookmarkEnd w:id="52"/>
      <w:r>
        <w:t>Рисунок 14</w:t>
      </w:r>
    </w:p>
    <w:p w:rsidR="00000000" w:rsidRDefault="000426C8">
      <w:pPr>
        <w:pStyle w:val="ConsPlusNormal"/>
        <w:ind w:firstLine="540"/>
        <w:jc w:val="both"/>
      </w:pPr>
    </w:p>
    <w:p w:rsidR="00000000" w:rsidRDefault="000426C8">
      <w:pPr>
        <w:pStyle w:val="ConsPlusNormal"/>
        <w:ind w:firstLine="540"/>
        <w:jc w:val="both"/>
      </w:pPr>
      <w:r>
        <w:t>Над изображением узла указывают в кружке его обозначение в соответствии с рисунком 15</w:t>
      </w:r>
      <w:r>
        <w:rPr>
          <w:i/>
          <w:iCs/>
        </w:rPr>
        <w:t>а</w:t>
      </w:r>
      <w:r>
        <w:t>, если узел изображен на том же листе, откуда он вынесен, или 15</w:t>
      </w:r>
      <w:r>
        <w:rPr>
          <w:i/>
          <w:iCs/>
        </w:rPr>
        <w:t>б</w:t>
      </w:r>
      <w:r>
        <w:t>, если он вынесен на другом листе.</w:t>
      </w:r>
    </w:p>
    <w:p w:rsidR="00000000" w:rsidRDefault="000426C8">
      <w:pPr>
        <w:pStyle w:val="ConsPlusNormal"/>
        <w:ind w:firstLine="540"/>
        <w:jc w:val="both"/>
      </w:pPr>
    </w:p>
    <w:p w:rsidR="00000000" w:rsidRDefault="000426C8">
      <w:pPr>
        <w:pStyle w:val="ConsPlusNormal"/>
        <w:jc w:val="center"/>
      </w:pPr>
      <w:r>
        <w:rPr>
          <w:noProof/>
          <w:position w:val="-154"/>
        </w:rPr>
        <w:drawing>
          <wp:inline distT="0" distB="0" distL="0" distR="0">
            <wp:extent cx="2286000" cy="2114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86000" cy="21145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15</w:t>
      </w:r>
    </w:p>
    <w:p w:rsidR="00000000" w:rsidRDefault="000426C8">
      <w:pPr>
        <w:pStyle w:val="ConsPlusNormal"/>
        <w:ind w:firstLine="540"/>
        <w:jc w:val="both"/>
      </w:pPr>
    </w:p>
    <w:p w:rsidR="00000000" w:rsidRDefault="000426C8">
      <w:pPr>
        <w:pStyle w:val="ConsPlusNormal"/>
        <w:ind w:firstLine="540"/>
        <w:jc w:val="both"/>
      </w:pPr>
      <w:r>
        <w:t>Узлу, являющемуся полным зеркальным отражением другого (основного) исполнения, присваивают то же обозначение, что и основному исполнению, с добавлением индекса "н".</w:t>
      </w:r>
    </w:p>
    <w:p w:rsidR="00000000" w:rsidRDefault="000426C8">
      <w:pPr>
        <w:pStyle w:val="ConsPlusNormal"/>
        <w:spacing w:before="240"/>
        <w:ind w:firstLine="540"/>
        <w:jc w:val="both"/>
      </w:pPr>
      <w:bookmarkStart w:id="53" w:name="Par459"/>
      <w:bookmarkEnd w:id="53"/>
      <w:r>
        <w:t>5.5.5 Местные виды обозначают прописными буквами русского алфавита</w:t>
      </w:r>
      <w:r>
        <w:t>, которые наносят рядом со стрелкой, указывающей направление взгляда. Эти же обозначения наносят над изображениями видов*.</w:t>
      </w:r>
    </w:p>
    <w:p w:rsidR="00000000" w:rsidRDefault="000426C8">
      <w:pPr>
        <w:pStyle w:val="ConsPlusNormal"/>
        <w:spacing w:before="240"/>
        <w:ind w:firstLine="540"/>
        <w:jc w:val="both"/>
      </w:pPr>
      <w:r>
        <w:t xml:space="preserve">5.5.6 Для каждого вида изображений (разрезов и сечений, узлов, фрагментов) применяют самостоятельный порядок нумерации или буквенных </w:t>
      </w:r>
      <w:r>
        <w:t>обозначений.</w:t>
      </w:r>
    </w:p>
    <w:p w:rsidR="00000000" w:rsidRDefault="000426C8">
      <w:pPr>
        <w:pStyle w:val="ConsPlusNormal"/>
        <w:spacing w:before="240"/>
        <w:ind w:firstLine="540"/>
        <w:jc w:val="both"/>
      </w:pPr>
      <w:r>
        <w:t>5.5.7 На изображении (плане, фасаде или разрезе), откуда выносят фрагмент, соответствующее место отмечают, как правило, фигурной скобкой в соответствии с рисунком 16.</w:t>
      </w:r>
    </w:p>
    <w:p w:rsidR="00000000" w:rsidRDefault="000426C8">
      <w:pPr>
        <w:pStyle w:val="ConsPlusNormal"/>
        <w:ind w:firstLine="540"/>
        <w:jc w:val="both"/>
      </w:pPr>
    </w:p>
    <w:p w:rsidR="00000000" w:rsidRDefault="000426C8">
      <w:pPr>
        <w:pStyle w:val="ConsPlusNormal"/>
        <w:jc w:val="center"/>
      </w:pPr>
      <w:r>
        <w:rPr>
          <w:noProof/>
          <w:position w:val="-201"/>
        </w:rPr>
        <w:lastRenderedPageBreak/>
        <w:drawing>
          <wp:inline distT="0" distB="0" distL="0" distR="0">
            <wp:extent cx="3067050" cy="2705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067050" cy="27051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54" w:name="Par465"/>
      <w:bookmarkEnd w:id="54"/>
      <w:r>
        <w:t>Рисунок 16</w:t>
      </w:r>
    </w:p>
    <w:p w:rsidR="00000000" w:rsidRDefault="000426C8">
      <w:pPr>
        <w:pStyle w:val="ConsPlusNormal"/>
        <w:ind w:firstLine="540"/>
        <w:jc w:val="both"/>
      </w:pPr>
    </w:p>
    <w:p w:rsidR="00000000" w:rsidRDefault="000426C8">
      <w:pPr>
        <w:pStyle w:val="ConsPlusNormal"/>
        <w:ind w:firstLine="540"/>
        <w:jc w:val="both"/>
      </w:pPr>
      <w:r>
        <w:t>Наименование и порядковый номер фрагмента наносят под фигурной скобкой или на полке линии-выноски, а также над соответствующим фрагментом.</w:t>
      </w:r>
    </w:p>
    <w:p w:rsidR="00000000" w:rsidRDefault="000426C8">
      <w:pPr>
        <w:pStyle w:val="ConsPlusNormal"/>
        <w:spacing w:before="240"/>
        <w:ind w:firstLine="540"/>
        <w:jc w:val="both"/>
      </w:pPr>
      <w:r>
        <w:t>5.5.8 Изображения до оси симметрии симметричных планов и фасадов зданий и сооружений, схем расположения элементов конструкций, планов расположения технологического, энергетического, санитарно-технического и другого оборудования не допускаются.</w:t>
      </w:r>
    </w:p>
    <w:p w:rsidR="00000000" w:rsidRDefault="000426C8">
      <w:pPr>
        <w:pStyle w:val="ConsPlusNormal"/>
        <w:spacing w:before="240"/>
        <w:ind w:firstLine="540"/>
        <w:jc w:val="both"/>
      </w:pPr>
      <w:r>
        <w:t>5.5.9 Если и</w:t>
      </w:r>
      <w:r>
        <w:t xml:space="preserve">зображение разреза, сечения, узла, вида или фрагмента помещено на другом листе, то после обозначения изображения указывают в скобках номер этого листа в соответствии с </w:t>
      </w:r>
      <w:hyperlink w:anchor="Par435" w:tooltip="Рисунок 12" w:history="1">
        <w:r>
          <w:rPr>
            <w:color w:val="0000FF"/>
          </w:rPr>
          <w:t>рисунками 12</w:t>
        </w:r>
      </w:hyperlink>
      <w:r>
        <w:t xml:space="preserve">, </w:t>
      </w:r>
      <w:hyperlink w:anchor="Par444" w:tooltip="Рисунок 13" w:history="1">
        <w:r>
          <w:rPr>
            <w:color w:val="0000FF"/>
          </w:rPr>
          <w:t>13</w:t>
        </w:r>
      </w:hyperlink>
      <w:hyperlink w:anchor="Par444" w:tooltip="Рисунок 13" w:history="1">
        <w:r>
          <w:rPr>
            <w:i/>
            <w:iCs/>
            <w:color w:val="0000FF"/>
          </w:rPr>
          <w:t>а</w:t>
        </w:r>
      </w:hyperlink>
      <w:r>
        <w:t xml:space="preserve">, </w:t>
      </w:r>
      <w:hyperlink w:anchor="Par450" w:tooltip="Рисунок 14" w:history="1">
        <w:r>
          <w:rPr>
            <w:color w:val="0000FF"/>
          </w:rPr>
          <w:t>14</w:t>
        </w:r>
      </w:hyperlink>
      <w:r>
        <w:t xml:space="preserve"> и </w:t>
      </w:r>
      <w:hyperlink w:anchor="Par465" w:tooltip="Рисунок 16" w:history="1">
        <w:r>
          <w:rPr>
            <w:color w:val="0000FF"/>
          </w:rPr>
          <w:t>16</w:t>
        </w:r>
      </w:hyperlink>
      <w:r>
        <w:t>.</w:t>
      </w:r>
    </w:p>
    <w:p w:rsidR="00000000" w:rsidRDefault="000426C8">
      <w:pPr>
        <w:pStyle w:val="ConsPlusNormal"/>
        <w:spacing w:before="240"/>
        <w:ind w:firstLine="540"/>
        <w:jc w:val="both"/>
      </w:pPr>
      <w:bookmarkStart w:id="55" w:name="Par470"/>
      <w:bookmarkEnd w:id="55"/>
      <w:r>
        <w:t>5.5.10 Дополнительные изображения (местные виды, разрезы, сечения, узлы) допускается поворачивать до положени</w:t>
      </w:r>
      <w:r>
        <w:t>я, соответствующего главному изображению*.</w:t>
      </w:r>
    </w:p>
    <w:p w:rsidR="00000000" w:rsidRDefault="000426C8">
      <w:pPr>
        <w:pStyle w:val="ConsPlusNormal"/>
        <w:spacing w:before="240"/>
        <w:ind w:firstLine="540"/>
        <w:jc w:val="both"/>
      </w:pPr>
      <w:r>
        <w:t>5.5.11 Если изображение (например, план) не помещается на листе принятого формата, то его делят на несколько участков, размещая их на отдельных листах.</w:t>
      </w:r>
    </w:p>
    <w:p w:rsidR="00000000" w:rsidRDefault="000426C8">
      <w:pPr>
        <w:pStyle w:val="ConsPlusNormal"/>
        <w:spacing w:before="240"/>
        <w:ind w:firstLine="540"/>
        <w:jc w:val="both"/>
      </w:pPr>
      <w:r>
        <w:t>В этом случае на каждом листе, где показан участок изображени</w:t>
      </w:r>
      <w:r>
        <w:t>я, приводят схему целого изображения с необходимыми координационными осями и условным обозначением (штриховкой) показанного на данном листе участка изображения в соответствии с рисунком 17.</w:t>
      </w:r>
    </w:p>
    <w:p w:rsidR="00000000" w:rsidRDefault="000426C8">
      <w:pPr>
        <w:pStyle w:val="ConsPlusNormal"/>
        <w:ind w:firstLine="540"/>
        <w:jc w:val="both"/>
      </w:pPr>
    </w:p>
    <w:p w:rsidR="00000000" w:rsidRDefault="000426C8">
      <w:pPr>
        <w:pStyle w:val="ConsPlusNormal"/>
        <w:jc w:val="center"/>
      </w:pPr>
      <w:r>
        <w:rPr>
          <w:noProof/>
          <w:position w:val="-87"/>
        </w:rPr>
        <w:drawing>
          <wp:inline distT="0" distB="0" distL="0" distR="0">
            <wp:extent cx="4724400" cy="1257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724400" cy="12573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lastRenderedPageBreak/>
        <w:t>Примечание - Если чертежи у</w:t>
      </w:r>
      <w:r>
        <w:t>частков изображения помещены в разных основных комплектах рабочих чертежей, то над номером листа указывают полное обозначение соответствующего основного комплекта.</w:t>
      </w:r>
    </w:p>
    <w:p w:rsidR="00000000" w:rsidRDefault="000426C8">
      <w:pPr>
        <w:pStyle w:val="ConsPlusNormal"/>
        <w:ind w:firstLine="540"/>
        <w:jc w:val="both"/>
      </w:pPr>
    </w:p>
    <w:p w:rsidR="00000000" w:rsidRDefault="000426C8">
      <w:pPr>
        <w:pStyle w:val="ConsPlusNormal"/>
        <w:jc w:val="center"/>
      </w:pPr>
      <w:r>
        <w:t>Рисунок 17</w:t>
      </w:r>
    </w:p>
    <w:p w:rsidR="00000000" w:rsidRDefault="000426C8">
      <w:pPr>
        <w:pStyle w:val="ConsPlusNormal"/>
        <w:ind w:firstLine="540"/>
        <w:jc w:val="both"/>
      </w:pPr>
    </w:p>
    <w:p w:rsidR="00000000" w:rsidRDefault="000426C8">
      <w:pPr>
        <w:pStyle w:val="ConsPlusNormal"/>
        <w:ind w:firstLine="540"/>
        <w:jc w:val="both"/>
      </w:pPr>
      <w:r>
        <w:t>5.5.12 В наименованиях планов здания или сооружения указывают слово "План" и от</w:t>
      </w:r>
      <w:r>
        <w:t>метку чистого пола, или номер этажа, или обозначение соответствующей секущей плоскости (при выполнении двух и более планов на разных уровнях в пределах этажа).</w:t>
      </w:r>
    </w:p>
    <w:p w:rsidR="00000000" w:rsidRDefault="000426C8">
      <w:pPr>
        <w:pStyle w:val="ConsPlusNormal"/>
        <w:spacing w:before="240"/>
        <w:ind w:firstLine="540"/>
        <w:jc w:val="both"/>
      </w:pPr>
      <w:r>
        <w:rPr>
          <w:b/>
          <w:bCs/>
          <w:i/>
          <w:iCs/>
        </w:rPr>
        <w:t>Примеры</w:t>
      </w:r>
    </w:p>
    <w:p w:rsidR="00000000" w:rsidRDefault="000426C8">
      <w:pPr>
        <w:pStyle w:val="ConsPlusNormal"/>
        <w:spacing w:before="240"/>
        <w:ind w:firstLine="540"/>
        <w:jc w:val="both"/>
      </w:pPr>
      <w:r>
        <w:rPr>
          <w:b/>
          <w:bCs/>
          <w:i/>
          <w:iCs/>
        </w:rPr>
        <w:t>1 План на отм. 0,000; План на отм. +3,600; План на отм. -2,800.</w:t>
      </w:r>
    </w:p>
    <w:p w:rsidR="00000000" w:rsidRDefault="000426C8">
      <w:pPr>
        <w:pStyle w:val="ConsPlusNormal"/>
        <w:spacing w:before="240"/>
        <w:ind w:firstLine="540"/>
        <w:jc w:val="both"/>
      </w:pPr>
      <w:r>
        <w:rPr>
          <w:b/>
          <w:bCs/>
          <w:i/>
          <w:iCs/>
        </w:rPr>
        <w:t>2 План 2 этажа.</w:t>
      </w:r>
    </w:p>
    <w:p w:rsidR="00000000" w:rsidRDefault="000426C8">
      <w:pPr>
        <w:pStyle w:val="ConsPlusNormal"/>
        <w:spacing w:before="240"/>
        <w:ind w:firstLine="540"/>
        <w:jc w:val="both"/>
      </w:pPr>
      <w:r>
        <w:rPr>
          <w:b/>
          <w:bCs/>
          <w:i/>
          <w:iCs/>
        </w:rPr>
        <w:t>3 План 3</w:t>
      </w:r>
      <w:r>
        <w:rPr>
          <w:b/>
          <w:bCs/>
          <w:i/>
          <w:iCs/>
        </w:rPr>
        <w:t>-3.</w:t>
      </w:r>
    </w:p>
    <w:p w:rsidR="00000000" w:rsidRDefault="000426C8">
      <w:pPr>
        <w:pStyle w:val="ConsPlusNormal"/>
        <w:spacing w:before="240"/>
        <w:ind w:firstLine="540"/>
        <w:jc w:val="both"/>
      </w:pPr>
      <w:r>
        <w:t>Повторяющиеся планы здания или сооружения выполняют один раз с приведением в наименовании плана соответствующих номеров этажей.</w:t>
      </w:r>
    </w:p>
    <w:p w:rsidR="00000000" w:rsidRDefault="000426C8">
      <w:pPr>
        <w:pStyle w:val="ConsPlusNormal"/>
        <w:spacing w:before="240"/>
        <w:ind w:firstLine="540"/>
        <w:jc w:val="both"/>
      </w:pPr>
      <w:r>
        <w:rPr>
          <w:b/>
          <w:bCs/>
          <w:i/>
          <w:iCs/>
        </w:rPr>
        <w:t>Примеры</w:t>
      </w:r>
    </w:p>
    <w:p w:rsidR="00000000" w:rsidRDefault="000426C8">
      <w:pPr>
        <w:pStyle w:val="ConsPlusNormal"/>
        <w:spacing w:before="240"/>
        <w:ind w:firstLine="540"/>
        <w:jc w:val="both"/>
      </w:pPr>
      <w:r>
        <w:rPr>
          <w:b/>
          <w:bCs/>
          <w:i/>
          <w:iCs/>
        </w:rPr>
        <w:t>1 План 2 - 9 этажей.</w:t>
      </w:r>
    </w:p>
    <w:p w:rsidR="00000000" w:rsidRDefault="000426C8">
      <w:pPr>
        <w:pStyle w:val="ConsPlusNormal"/>
        <w:spacing w:before="240"/>
        <w:ind w:firstLine="540"/>
        <w:jc w:val="both"/>
      </w:pPr>
      <w:r>
        <w:rPr>
          <w:b/>
          <w:bCs/>
          <w:i/>
          <w:iCs/>
        </w:rPr>
        <w:t>2 План 2, 4, 6, 8, 10 этажей.</w:t>
      </w:r>
    </w:p>
    <w:p w:rsidR="00000000" w:rsidRDefault="000426C8">
      <w:pPr>
        <w:pStyle w:val="ConsPlusNormal"/>
        <w:spacing w:before="240"/>
        <w:ind w:firstLine="540"/>
        <w:jc w:val="both"/>
      </w:pPr>
      <w:r>
        <w:t>При выполнении части плана в наименовании указывают оси, ограничивающие эту часть плана.</w:t>
      </w:r>
    </w:p>
    <w:p w:rsidR="00000000" w:rsidRDefault="000426C8">
      <w:pPr>
        <w:pStyle w:val="ConsPlusNormal"/>
        <w:spacing w:before="240"/>
        <w:ind w:firstLine="540"/>
        <w:jc w:val="both"/>
      </w:pPr>
      <w:r>
        <w:rPr>
          <w:b/>
          <w:bCs/>
          <w:i/>
          <w:iCs/>
        </w:rPr>
        <w:t>Пример - План на отм. 0,000 между осями 21 - 30 и А - Д.</w:t>
      </w:r>
    </w:p>
    <w:p w:rsidR="00000000" w:rsidRDefault="000426C8">
      <w:pPr>
        <w:pStyle w:val="ConsPlusNormal"/>
        <w:spacing w:before="240"/>
        <w:ind w:firstLine="540"/>
        <w:jc w:val="both"/>
      </w:pPr>
      <w:r>
        <w:t>Допускается в наименовании плана этажа указывать назначение помещений, расположенных на этаже.</w:t>
      </w:r>
    </w:p>
    <w:p w:rsidR="00000000" w:rsidRDefault="000426C8">
      <w:pPr>
        <w:pStyle w:val="ConsPlusNormal"/>
        <w:spacing w:before="240"/>
        <w:ind w:firstLine="540"/>
        <w:jc w:val="both"/>
      </w:pPr>
      <w:r>
        <w:t>5.5.13 Если пла</w:t>
      </w:r>
      <w:r>
        <w:t>ны этажей многоэтажного здания имеют небольшие отличия друг от друга, то полностью выполняют план одного из этажей, а для других этажей выполняют только те части плана, которые необходимы для показа отличия от плана, изображенного полностью.</w:t>
      </w:r>
    </w:p>
    <w:p w:rsidR="00000000" w:rsidRDefault="000426C8">
      <w:pPr>
        <w:pStyle w:val="ConsPlusNormal"/>
        <w:spacing w:before="240"/>
        <w:ind w:firstLine="540"/>
        <w:jc w:val="both"/>
      </w:pPr>
      <w:r>
        <w:t>Под наименован</w:t>
      </w:r>
      <w:r>
        <w:t>ием частично изображенного плана приводят запись: "Остальное см. план (наименование полностью изображенного плана)".</w:t>
      </w:r>
    </w:p>
    <w:p w:rsidR="00000000" w:rsidRDefault="000426C8">
      <w:pPr>
        <w:pStyle w:val="ConsPlusNormal"/>
        <w:spacing w:before="240"/>
        <w:ind w:firstLine="540"/>
        <w:jc w:val="both"/>
      </w:pPr>
      <w:r>
        <w:t xml:space="preserve">5.5.14 В наименованиях разрезов здания (сооружения) указывают слово "Разрез" и обозначение соответствующей секущей плоскости по </w:t>
      </w:r>
      <w:hyperlink w:anchor="Par428" w:tooltip="5.5.2 Разрезы здания или сооружения обозначают арабскими цифрами последовательно в пределах графического документа. Сечения обозначают аналогичным образом*." w:history="1">
        <w:r>
          <w:rPr>
            <w:color w:val="0000FF"/>
          </w:rPr>
          <w:t>5.5.2</w:t>
        </w:r>
      </w:hyperlink>
      <w:r>
        <w:t>.</w:t>
      </w:r>
    </w:p>
    <w:p w:rsidR="00000000" w:rsidRDefault="000426C8">
      <w:pPr>
        <w:pStyle w:val="ConsPlusNormal"/>
        <w:spacing w:before="240"/>
        <w:ind w:firstLine="540"/>
        <w:jc w:val="both"/>
      </w:pPr>
      <w:r>
        <w:rPr>
          <w:b/>
          <w:bCs/>
          <w:i/>
          <w:iCs/>
        </w:rPr>
        <w:t>Пример - Разрез 1-1.</w:t>
      </w:r>
    </w:p>
    <w:p w:rsidR="00000000" w:rsidRDefault="000426C8">
      <w:pPr>
        <w:pStyle w:val="ConsPlusNormal"/>
        <w:spacing w:before="240"/>
        <w:ind w:firstLine="540"/>
        <w:jc w:val="both"/>
      </w:pPr>
      <w:r>
        <w:t>Примечание - В наименованиях разрезов изделий слово "Р</w:t>
      </w:r>
      <w:r>
        <w:t>азрез" не указывают.</w:t>
      </w:r>
    </w:p>
    <w:p w:rsidR="00000000" w:rsidRDefault="000426C8">
      <w:pPr>
        <w:pStyle w:val="ConsPlusNormal"/>
        <w:ind w:firstLine="540"/>
        <w:jc w:val="both"/>
      </w:pPr>
    </w:p>
    <w:p w:rsidR="00000000" w:rsidRDefault="000426C8">
      <w:pPr>
        <w:pStyle w:val="ConsPlusNormal"/>
        <w:ind w:firstLine="540"/>
        <w:jc w:val="both"/>
      </w:pPr>
      <w:r>
        <w:lastRenderedPageBreak/>
        <w:t>Наименованиями сечений являются цифровые или буквенные обозначения секущих плоскостей.</w:t>
      </w:r>
    </w:p>
    <w:p w:rsidR="00000000" w:rsidRDefault="000426C8">
      <w:pPr>
        <w:pStyle w:val="ConsPlusNormal"/>
        <w:spacing w:before="240"/>
        <w:ind w:firstLine="540"/>
        <w:jc w:val="both"/>
      </w:pPr>
      <w:r>
        <w:rPr>
          <w:b/>
          <w:bCs/>
          <w:i/>
          <w:iCs/>
        </w:rPr>
        <w:t>Пример - 5-5; Б-Б; а-а.</w:t>
      </w:r>
    </w:p>
    <w:p w:rsidR="00000000" w:rsidRDefault="000426C8">
      <w:pPr>
        <w:pStyle w:val="ConsPlusNormal"/>
        <w:spacing w:before="240"/>
        <w:ind w:firstLine="540"/>
        <w:jc w:val="both"/>
      </w:pPr>
      <w:r>
        <w:t>5.5.15 В наименованиях фасадов здания или сооружения указывают слово "Фасад" и обозначения крайних осей, между которыми рас</w:t>
      </w:r>
      <w:r>
        <w:t>положен фасад.</w:t>
      </w:r>
    </w:p>
    <w:p w:rsidR="00000000" w:rsidRDefault="000426C8">
      <w:pPr>
        <w:pStyle w:val="ConsPlusNormal"/>
        <w:spacing w:before="240"/>
        <w:ind w:firstLine="540"/>
        <w:jc w:val="both"/>
      </w:pPr>
      <w:r>
        <w:rPr>
          <w:b/>
          <w:bCs/>
          <w:i/>
          <w:iCs/>
        </w:rPr>
        <w:t>Пример - Фасад 1 - 12; Фасад 12 - 1; Фасад А - Г.</w:t>
      </w:r>
    </w:p>
    <w:p w:rsidR="00000000" w:rsidRDefault="000426C8">
      <w:pPr>
        <w:pStyle w:val="ConsPlusNormal"/>
        <w:spacing w:before="240"/>
        <w:ind w:firstLine="540"/>
        <w:jc w:val="both"/>
      </w:pPr>
      <w:r>
        <w:t>Допускается в наименовании фасада указывать его расположение, например "главный", "дворовый" и т.п.</w:t>
      </w:r>
    </w:p>
    <w:p w:rsidR="00000000" w:rsidRDefault="000426C8">
      <w:pPr>
        <w:pStyle w:val="ConsPlusNormal"/>
        <w:spacing w:before="240"/>
        <w:ind w:firstLine="540"/>
        <w:jc w:val="both"/>
      </w:pPr>
      <w:r>
        <w:t>5.5.16 Наименования изображений на чертежах не подчеркивают.</w:t>
      </w:r>
    </w:p>
    <w:p w:rsidR="00000000" w:rsidRDefault="000426C8">
      <w:pPr>
        <w:pStyle w:val="ConsPlusNormal"/>
        <w:ind w:firstLine="540"/>
        <w:jc w:val="both"/>
      </w:pPr>
    </w:p>
    <w:p w:rsidR="00000000" w:rsidRDefault="000426C8">
      <w:pPr>
        <w:pStyle w:val="ConsPlusTitle"/>
        <w:ind w:firstLine="540"/>
        <w:jc w:val="both"/>
        <w:outlineLvl w:val="1"/>
      </w:pPr>
      <w:r>
        <w:t>6 Правила выполнения специфик</w:t>
      </w:r>
      <w:r>
        <w:t>аций на чертежах</w:t>
      </w:r>
    </w:p>
    <w:p w:rsidR="00000000" w:rsidRDefault="000426C8">
      <w:pPr>
        <w:pStyle w:val="ConsPlusNormal"/>
        <w:ind w:firstLine="540"/>
        <w:jc w:val="both"/>
      </w:pPr>
    </w:p>
    <w:p w:rsidR="00000000" w:rsidRDefault="000426C8">
      <w:pPr>
        <w:pStyle w:val="ConsPlusNormal"/>
        <w:ind w:firstLine="540"/>
        <w:jc w:val="both"/>
      </w:pPr>
      <w:r>
        <w:t>6.1 К схемам расположения элементов сборной конструкции, монолитной железобетонной конструкции, чертежам расположения технологического оборудования и/или трубопроводов, установок (блоков) технологического, санитарно-технического и другого</w:t>
      </w:r>
      <w:r>
        <w:t xml:space="preserve"> оборудования, а также к другим чертежам составляют спецификации по </w:t>
      </w:r>
      <w:hyperlink w:anchor="Par1360" w:tooltip="Спецификация" w:history="1">
        <w:r>
          <w:rPr>
            <w:color w:val="0000FF"/>
          </w:rPr>
          <w:t>форме 7</w:t>
        </w:r>
      </w:hyperlink>
      <w:r>
        <w:t xml:space="preserve"> (приложение К).</w:t>
      </w:r>
    </w:p>
    <w:p w:rsidR="00000000" w:rsidRDefault="000426C8">
      <w:pPr>
        <w:pStyle w:val="ConsPlusNormal"/>
        <w:spacing w:before="240"/>
        <w:ind w:firstLine="540"/>
        <w:jc w:val="both"/>
      </w:pPr>
      <w:r>
        <w:t xml:space="preserve">При выполнении чертежей групповым методом составляют групповые спецификации по </w:t>
      </w:r>
      <w:hyperlink w:anchor="Par1368" w:tooltip="Групповая спецификация" w:history="1">
        <w:r>
          <w:rPr>
            <w:color w:val="0000FF"/>
          </w:rPr>
          <w:t>форме 8</w:t>
        </w:r>
      </w:hyperlink>
      <w:r>
        <w:t xml:space="preserve"> (приложение К).</w:t>
      </w:r>
    </w:p>
    <w:p w:rsidR="00000000" w:rsidRDefault="000426C8">
      <w:pPr>
        <w:pStyle w:val="ConsPlusNormal"/>
        <w:spacing w:before="240"/>
        <w:ind w:firstLine="540"/>
        <w:jc w:val="both"/>
      </w:pPr>
      <w:bookmarkStart w:id="56" w:name="Par509"/>
      <w:bookmarkEnd w:id="56"/>
      <w:r>
        <w:t>6.2 Спецификацию помещают, как правило, на листе чертежей, где изображены схемы, планы расположения оборудования и трубопроводов, планы установок. Допускается выполнять спецификацию на отдельных листах формата A</w:t>
      </w:r>
      <w:r>
        <w:t>4 в качестве последующих листов чертежей или в виде отдельного документа*.</w:t>
      </w:r>
    </w:p>
    <w:p w:rsidR="00000000" w:rsidRDefault="000426C8">
      <w:pPr>
        <w:pStyle w:val="ConsPlusNormal"/>
        <w:spacing w:before="240"/>
        <w:ind w:firstLine="540"/>
        <w:jc w:val="both"/>
      </w:pPr>
      <w:r>
        <w:t xml:space="preserve">6.3 Спецификации строительных изделий составляют по </w:t>
      </w:r>
      <w:hyperlink r:id="rId118" w:history="1">
        <w:r>
          <w:rPr>
            <w:color w:val="0000FF"/>
          </w:rPr>
          <w:t>ГОСТ 21.501</w:t>
        </w:r>
      </w:hyperlink>
      <w:r>
        <w:t>.</w:t>
      </w:r>
    </w:p>
    <w:p w:rsidR="00000000" w:rsidRDefault="000426C8">
      <w:pPr>
        <w:pStyle w:val="ConsPlusNormal"/>
        <w:spacing w:before="240"/>
        <w:ind w:firstLine="540"/>
        <w:jc w:val="both"/>
      </w:pPr>
      <w:r>
        <w:t>6.4 В электронных мод</w:t>
      </w:r>
      <w:r>
        <w:t>елях спецификации и другие таблицы на чертежах допускается выполнять в рабочем пространстве электронной модели. В этом случае их рекомендуется выполнять на отдельном информационном уровне.</w:t>
      </w:r>
    </w:p>
    <w:p w:rsidR="00000000" w:rsidRDefault="000426C8">
      <w:pPr>
        <w:pStyle w:val="ConsPlusNormal"/>
        <w:ind w:firstLine="540"/>
        <w:jc w:val="both"/>
      </w:pPr>
    </w:p>
    <w:p w:rsidR="00000000" w:rsidRDefault="000426C8">
      <w:pPr>
        <w:pStyle w:val="ConsPlusTitle"/>
        <w:ind w:firstLine="540"/>
        <w:jc w:val="both"/>
        <w:outlineLvl w:val="1"/>
      </w:pPr>
      <w:bookmarkStart w:id="57" w:name="Par513"/>
      <w:bookmarkEnd w:id="57"/>
      <w:r>
        <w:t>7 Правила внесения изменений</w:t>
      </w:r>
    </w:p>
    <w:p w:rsidR="00000000" w:rsidRDefault="000426C8">
      <w:pPr>
        <w:pStyle w:val="ConsPlusNormal"/>
        <w:ind w:firstLine="540"/>
        <w:jc w:val="both"/>
      </w:pPr>
    </w:p>
    <w:p w:rsidR="00000000" w:rsidRDefault="000426C8">
      <w:pPr>
        <w:pStyle w:val="ConsPlusTitle"/>
        <w:ind w:firstLine="540"/>
        <w:jc w:val="both"/>
        <w:outlineLvl w:val="2"/>
      </w:pPr>
      <w:bookmarkStart w:id="58" w:name="Par515"/>
      <w:bookmarkEnd w:id="58"/>
      <w:r>
        <w:t>7.1 Общие положения</w:t>
      </w:r>
    </w:p>
    <w:p w:rsidR="00000000" w:rsidRDefault="000426C8">
      <w:pPr>
        <w:pStyle w:val="ConsPlusNormal"/>
        <w:ind w:firstLine="540"/>
        <w:jc w:val="both"/>
      </w:pPr>
    </w:p>
    <w:p w:rsidR="00000000" w:rsidRDefault="000426C8">
      <w:pPr>
        <w:pStyle w:val="ConsPlusNormal"/>
        <w:ind w:firstLine="540"/>
        <w:jc w:val="both"/>
      </w:pPr>
      <w:r>
        <w:t>7.1.1 На основании положений настоящего раздела могут быть разработаны стандарты организаций, учитывающие особенности внесения изменений в проектные документы в зависимости от объема документации, условий документооборота и используемы</w:t>
      </w:r>
      <w:r>
        <w:t>х САПР и СЭД.</w:t>
      </w:r>
    </w:p>
    <w:p w:rsidR="00000000" w:rsidRDefault="000426C8">
      <w:pPr>
        <w:pStyle w:val="ConsPlusNormal"/>
        <w:spacing w:before="240"/>
        <w:ind w:firstLine="540"/>
        <w:jc w:val="both"/>
      </w:pPr>
      <w:bookmarkStart w:id="59" w:name="Par518"/>
      <w:bookmarkEnd w:id="59"/>
      <w:r>
        <w:t>7.1.2 Изменением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w:t>
      </w:r>
    </w:p>
    <w:p w:rsidR="00000000" w:rsidRDefault="000426C8">
      <w:pPr>
        <w:pStyle w:val="ConsPlusNormal"/>
        <w:spacing w:before="240"/>
        <w:ind w:firstLine="540"/>
        <w:jc w:val="both"/>
      </w:pPr>
      <w:r>
        <w:lastRenderedPageBreak/>
        <w:t>Обозначение документа допускается изменять только в</w:t>
      </w:r>
      <w:r>
        <w:t xml:space="preserve"> случае, когда разным документам ошибочно присвоены одинаковые обозначения или в обозначении документа допущена ошибка.</w:t>
      </w:r>
    </w:p>
    <w:p w:rsidR="00000000" w:rsidRDefault="000426C8">
      <w:pPr>
        <w:pStyle w:val="ConsPlusNormal"/>
        <w:spacing w:before="240"/>
        <w:ind w:firstLine="540"/>
        <w:jc w:val="both"/>
      </w:pPr>
      <w:r>
        <w:t>Внесение изменений в расчеты не допускается*.</w:t>
      </w:r>
    </w:p>
    <w:p w:rsidR="00000000" w:rsidRDefault="000426C8">
      <w:pPr>
        <w:pStyle w:val="ConsPlusNormal"/>
        <w:spacing w:before="240"/>
        <w:ind w:firstLine="540"/>
        <w:jc w:val="both"/>
      </w:pPr>
      <w:r>
        <w:t xml:space="preserve">7.1.3 Если изменение документа неприемлемо, то должен быть выпущен новый документ с новым </w:t>
      </w:r>
      <w:r>
        <w:t>обозначением.</w:t>
      </w:r>
    </w:p>
    <w:p w:rsidR="00000000" w:rsidRDefault="000426C8">
      <w:pPr>
        <w:pStyle w:val="ConsPlusNormal"/>
        <w:spacing w:before="240"/>
        <w:ind w:firstLine="540"/>
        <w:jc w:val="both"/>
      </w:pPr>
      <w:r>
        <w:t>7.1.4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w:t>
      </w:r>
    </w:p>
    <w:p w:rsidR="00000000" w:rsidRDefault="000426C8">
      <w:pPr>
        <w:pStyle w:val="ConsPlusNormal"/>
        <w:spacing w:before="240"/>
        <w:ind w:firstLine="540"/>
        <w:jc w:val="both"/>
      </w:pPr>
      <w:r>
        <w:t>7.1.5 Изменения вносят в подлинник документа.</w:t>
      </w:r>
    </w:p>
    <w:p w:rsidR="00000000" w:rsidRDefault="000426C8">
      <w:pPr>
        <w:pStyle w:val="ConsPlusNormal"/>
        <w:spacing w:before="240"/>
        <w:ind w:firstLine="540"/>
        <w:jc w:val="both"/>
      </w:pPr>
      <w:bookmarkStart w:id="60" w:name="Par524"/>
      <w:bookmarkEnd w:id="60"/>
      <w:r>
        <w:t>7.1.6 Информацию о факте изменения документа указывают:</w:t>
      </w:r>
    </w:p>
    <w:p w:rsidR="00000000" w:rsidRDefault="000426C8">
      <w:pPr>
        <w:pStyle w:val="ConsPlusNormal"/>
        <w:spacing w:before="240"/>
        <w:ind w:firstLine="540"/>
        <w:jc w:val="both"/>
      </w:pPr>
      <w:r>
        <w:t>- в бумажных документах - в основной надписи этих документов и/или в таблицах регистрации изменений*;</w:t>
      </w:r>
    </w:p>
    <w:p w:rsidR="00000000" w:rsidRDefault="000426C8">
      <w:pPr>
        <w:pStyle w:val="ConsPlusNormal"/>
        <w:spacing w:before="240"/>
        <w:ind w:firstLine="540"/>
        <w:jc w:val="both"/>
      </w:pPr>
      <w:r>
        <w:t>- в ДЭ - в реквизитной части этих документов;</w:t>
      </w:r>
    </w:p>
    <w:p w:rsidR="00000000" w:rsidRDefault="000426C8">
      <w:pPr>
        <w:pStyle w:val="ConsPlusNormal"/>
        <w:spacing w:before="240"/>
        <w:ind w:firstLine="540"/>
        <w:jc w:val="both"/>
      </w:pPr>
      <w:r>
        <w:t>- в графе "Примечание" документов и ведомос</w:t>
      </w:r>
      <w:r>
        <w:t>тей, предназначенных для учета документов.</w:t>
      </w:r>
    </w:p>
    <w:p w:rsidR="00000000" w:rsidRDefault="000426C8">
      <w:pPr>
        <w:pStyle w:val="ConsPlusNormal"/>
        <w:spacing w:before="240"/>
        <w:ind w:firstLine="540"/>
        <w:jc w:val="both"/>
      </w:pPr>
      <w:r>
        <w:t>В новой (измененной) версии ДЭ в реквизитной части указывают данные только о последнем изменении.</w:t>
      </w:r>
    </w:p>
    <w:p w:rsidR="00000000" w:rsidRDefault="000426C8">
      <w:pPr>
        <w:pStyle w:val="ConsPlusNormal"/>
        <w:ind w:firstLine="540"/>
        <w:jc w:val="both"/>
      </w:pPr>
    </w:p>
    <w:p w:rsidR="00000000" w:rsidRDefault="000426C8">
      <w:pPr>
        <w:pStyle w:val="ConsPlusTitle"/>
        <w:ind w:firstLine="540"/>
        <w:jc w:val="both"/>
        <w:outlineLvl w:val="2"/>
      </w:pPr>
      <w:r>
        <w:t>7.2 Разрешение на внесение изменений</w:t>
      </w:r>
    </w:p>
    <w:p w:rsidR="00000000" w:rsidRDefault="000426C8">
      <w:pPr>
        <w:pStyle w:val="ConsPlusNormal"/>
        <w:ind w:firstLine="540"/>
        <w:jc w:val="both"/>
      </w:pPr>
    </w:p>
    <w:p w:rsidR="00000000" w:rsidRDefault="000426C8">
      <w:pPr>
        <w:pStyle w:val="ConsPlusNormal"/>
        <w:ind w:firstLine="540"/>
        <w:jc w:val="both"/>
      </w:pPr>
      <w:bookmarkStart w:id="61" w:name="Par532"/>
      <w:bookmarkEnd w:id="61"/>
      <w:r>
        <w:t>7.2.1 Изменение документа (в том числе его аннулирование) выполн</w:t>
      </w:r>
      <w:r>
        <w:t xml:space="preserve">яют на основании разрешения на внесение изменений (далее - разрешение). Разрешение выполняют по </w:t>
      </w:r>
      <w:hyperlink w:anchor="Par1397" w:tooltip="Форма 9" w:history="1">
        <w:r>
          <w:rPr>
            <w:color w:val="0000FF"/>
          </w:rPr>
          <w:t>формам 9</w:t>
        </w:r>
      </w:hyperlink>
      <w:r>
        <w:t xml:space="preserve"> и </w:t>
      </w:r>
      <w:hyperlink w:anchor="Par1403" w:tooltip="Форма 9а" w:history="1">
        <w:r>
          <w:rPr>
            <w:color w:val="0000FF"/>
          </w:rPr>
          <w:t>9а</w:t>
        </w:r>
      </w:hyperlink>
      <w:r>
        <w:t xml:space="preserve"> (приложение Л) на бумажном носителе или как ДЭ*.</w:t>
      </w:r>
    </w:p>
    <w:p w:rsidR="00000000" w:rsidRDefault="000426C8">
      <w:pPr>
        <w:pStyle w:val="ConsPlusNormal"/>
        <w:spacing w:before="240"/>
        <w:ind w:firstLine="540"/>
        <w:jc w:val="both"/>
      </w:pPr>
      <w:r>
        <w:t>Разрешение регистрирую</w:t>
      </w:r>
      <w:r>
        <w:t xml:space="preserve">т в соответствии с </w:t>
      </w:r>
      <w:hyperlink r:id="rId119" w:history="1">
        <w:r>
          <w:rPr>
            <w:color w:val="0000FF"/>
          </w:rPr>
          <w:t>ГОСТ Р 21.1003</w:t>
        </w:r>
      </w:hyperlink>
      <w:r>
        <w:t>.</w:t>
      </w:r>
    </w:p>
    <w:p w:rsidR="00000000" w:rsidRDefault="000426C8">
      <w:pPr>
        <w:pStyle w:val="ConsPlusNormal"/>
        <w:spacing w:before="240"/>
        <w:ind w:firstLine="540"/>
        <w:jc w:val="both"/>
      </w:pPr>
      <w:r>
        <w:t>7.2.2 Разрешение утверждает руководитель организации - разработчика документа или другое уполномоченное им должностное лицо.</w:t>
      </w:r>
    </w:p>
    <w:p w:rsidR="00000000" w:rsidRDefault="000426C8">
      <w:pPr>
        <w:pStyle w:val="ConsPlusNormal"/>
        <w:spacing w:before="240"/>
        <w:ind w:firstLine="540"/>
        <w:jc w:val="both"/>
      </w:pPr>
      <w:r>
        <w:t>Р</w:t>
      </w:r>
      <w:r>
        <w:t>азрешение является основанием для получения подлинников документов и внесения в них изменений.</w:t>
      </w:r>
    </w:p>
    <w:p w:rsidR="00000000" w:rsidRDefault="000426C8">
      <w:pPr>
        <w:pStyle w:val="ConsPlusNormal"/>
        <w:spacing w:before="240"/>
        <w:ind w:firstLine="540"/>
        <w:jc w:val="both"/>
      </w:pPr>
      <w:r>
        <w:t>7.2.3 Подлинники разрешений на бумажном носителе хранят в архиве организации.</w:t>
      </w:r>
    </w:p>
    <w:p w:rsidR="00000000" w:rsidRDefault="000426C8">
      <w:pPr>
        <w:pStyle w:val="ConsPlusNormal"/>
        <w:spacing w:before="240"/>
        <w:ind w:firstLine="540"/>
        <w:jc w:val="both"/>
      </w:pPr>
      <w:bookmarkStart w:id="62" w:name="Par537"/>
      <w:bookmarkEnd w:id="62"/>
      <w:r>
        <w:t xml:space="preserve">7.2.4 Изменения в каждый документ (например, основной комплект рабочих </w:t>
      </w:r>
      <w:r>
        <w:t>чертежей, спецификацию оборудования, изделий и материалов) вносят на основании отдельного разрешения*.</w:t>
      </w:r>
    </w:p>
    <w:p w:rsidR="00000000" w:rsidRDefault="000426C8">
      <w:pPr>
        <w:pStyle w:val="ConsPlusNormal"/>
        <w:spacing w:before="240"/>
        <w:ind w:firstLine="540"/>
        <w:jc w:val="both"/>
      </w:pPr>
      <w:r>
        <w:t>Допускается составлять одно общее разрешение на изменения, вносимые одновременно в несколько документов, если изменения взаимосвязаны или одинаковы для в</w:t>
      </w:r>
      <w:r>
        <w:t>сех изменяемых документов.</w:t>
      </w:r>
    </w:p>
    <w:p w:rsidR="00000000" w:rsidRDefault="000426C8">
      <w:pPr>
        <w:pStyle w:val="ConsPlusNormal"/>
        <w:spacing w:before="240"/>
        <w:ind w:firstLine="540"/>
        <w:jc w:val="both"/>
      </w:pPr>
      <w:r>
        <w:lastRenderedPageBreak/>
        <w:t>7.2.5 При внесении изменений в ДЭ разрешение допускается не оформлять, если в САПР и СЭД ведутся учет и хранение версий документа и обеспечивается контроль доступа, исключающий возможность несанкционированного внесения изменений.</w:t>
      </w:r>
    </w:p>
    <w:p w:rsidR="00000000" w:rsidRDefault="000426C8">
      <w:pPr>
        <w:pStyle w:val="ConsPlusNormal"/>
        <w:ind w:firstLine="540"/>
        <w:jc w:val="both"/>
      </w:pPr>
    </w:p>
    <w:p w:rsidR="00000000" w:rsidRDefault="000426C8">
      <w:pPr>
        <w:pStyle w:val="ConsPlusTitle"/>
        <w:ind w:firstLine="540"/>
        <w:jc w:val="both"/>
        <w:outlineLvl w:val="2"/>
      </w:pPr>
      <w:bookmarkStart w:id="63" w:name="Par541"/>
      <w:bookmarkEnd w:id="63"/>
      <w:r>
        <w:t>7.3 Внесение изменений</w:t>
      </w:r>
    </w:p>
    <w:p w:rsidR="00000000" w:rsidRDefault="000426C8">
      <w:pPr>
        <w:pStyle w:val="ConsPlusNormal"/>
        <w:ind w:firstLine="540"/>
        <w:jc w:val="both"/>
      </w:pPr>
    </w:p>
    <w:p w:rsidR="00000000" w:rsidRDefault="000426C8">
      <w:pPr>
        <w:pStyle w:val="ConsPlusNormal"/>
        <w:ind w:firstLine="540"/>
        <w:jc w:val="both"/>
      </w:pPr>
      <w:bookmarkStart w:id="64" w:name="Par543"/>
      <w:bookmarkEnd w:id="64"/>
      <w:r>
        <w:t>7.3.1 Изменения обозначают порядковыми номерами (1, 2, 3 и т.д.). Один порядковый номер изменения присваивают всем изменениям, которые вносят в документ по одному ра</w:t>
      </w:r>
      <w:r>
        <w:t>зрешению. Его указывают для всего документа, независимо от того, на скольких листах он выполнен.</w:t>
      </w:r>
    </w:p>
    <w:p w:rsidR="00000000" w:rsidRDefault="000426C8">
      <w:pPr>
        <w:pStyle w:val="ConsPlusNormal"/>
        <w:spacing w:before="240"/>
        <w:ind w:firstLine="540"/>
        <w:jc w:val="both"/>
      </w:pPr>
      <w:r>
        <w:t>Допускается обозначать изменения (версии) буквенно-цифровыми кодами по правилам, установленным в стандартах организаций.</w:t>
      </w:r>
    </w:p>
    <w:p w:rsidR="00000000" w:rsidRDefault="000426C8">
      <w:pPr>
        <w:pStyle w:val="ConsPlusNormal"/>
        <w:spacing w:before="240"/>
        <w:ind w:firstLine="540"/>
        <w:jc w:val="both"/>
      </w:pPr>
      <w:r>
        <w:t>7.3.2 При внесении изменений в подлинн</w:t>
      </w:r>
      <w:r>
        <w:t>ик ДЭ любое изменение индексируется как новая версия этого документа.</w:t>
      </w:r>
    </w:p>
    <w:p w:rsidR="00000000" w:rsidRDefault="000426C8">
      <w:pPr>
        <w:pStyle w:val="ConsPlusNormal"/>
        <w:spacing w:before="240"/>
        <w:ind w:firstLine="540"/>
        <w:jc w:val="both"/>
      </w:pPr>
      <w:bookmarkStart w:id="65" w:name="Par546"/>
      <w:bookmarkEnd w:id="65"/>
      <w:r>
        <w:t>7.3.3 Изменения в документы вносят рукописным или автоматизированным способом*.</w:t>
      </w:r>
    </w:p>
    <w:p w:rsidR="00000000" w:rsidRDefault="000426C8">
      <w:pPr>
        <w:pStyle w:val="ConsPlusNormal"/>
        <w:spacing w:before="240"/>
        <w:ind w:firstLine="540"/>
        <w:jc w:val="both"/>
      </w:pPr>
      <w:r>
        <w:t>7.3.4 Изменения в бумажные подлинники документов вносят:</w:t>
      </w:r>
    </w:p>
    <w:p w:rsidR="00000000" w:rsidRDefault="000426C8">
      <w:pPr>
        <w:pStyle w:val="ConsPlusNormal"/>
        <w:spacing w:before="240"/>
        <w:ind w:firstLine="540"/>
        <w:jc w:val="both"/>
      </w:pPr>
      <w:r>
        <w:t>- зачеркиванием;</w:t>
      </w:r>
    </w:p>
    <w:p w:rsidR="00000000" w:rsidRDefault="000426C8">
      <w:pPr>
        <w:pStyle w:val="ConsPlusNormal"/>
        <w:spacing w:before="240"/>
        <w:ind w:firstLine="540"/>
        <w:jc w:val="both"/>
      </w:pPr>
      <w:r>
        <w:t>- подчисткой (смывко</w:t>
      </w:r>
      <w:r>
        <w:t>й);</w:t>
      </w:r>
    </w:p>
    <w:p w:rsidR="00000000" w:rsidRDefault="000426C8">
      <w:pPr>
        <w:pStyle w:val="ConsPlusNormal"/>
        <w:spacing w:before="240"/>
        <w:ind w:firstLine="540"/>
        <w:jc w:val="both"/>
      </w:pPr>
      <w:r>
        <w:t>- закрашиванием белым цветом;</w:t>
      </w:r>
    </w:p>
    <w:p w:rsidR="00000000" w:rsidRDefault="000426C8">
      <w:pPr>
        <w:pStyle w:val="ConsPlusNormal"/>
        <w:spacing w:before="240"/>
        <w:ind w:firstLine="540"/>
        <w:jc w:val="both"/>
      </w:pPr>
      <w:r>
        <w:t>- введением новых данных;</w:t>
      </w:r>
    </w:p>
    <w:p w:rsidR="00000000" w:rsidRDefault="000426C8">
      <w:pPr>
        <w:pStyle w:val="ConsPlusNormal"/>
        <w:spacing w:before="240"/>
        <w:ind w:firstLine="540"/>
        <w:jc w:val="both"/>
      </w:pPr>
      <w:r>
        <w:t>- заменой листов или всего документа;</w:t>
      </w:r>
    </w:p>
    <w:p w:rsidR="00000000" w:rsidRDefault="000426C8">
      <w:pPr>
        <w:pStyle w:val="ConsPlusNormal"/>
        <w:spacing w:before="240"/>
        <w:ind w:firstLine="540"/>
        <w:jc w:val="both"/>
      </w:pPr>
      <w:r>
        <w:t>- введением новых дополнительных листов и/или документов;</w:t>
      </w:r>
    </w:p>
    <w:p w:rsidR="00000000" w:rsidRDefault="000426C8">
      <w:pPr>
        <w:pStyle w:val="ConsPlusNormal"/>
        <w:spacing w:before="240"/>
        <w:ind w:firstLine="540"/>
        <w:jc w:val="both"/>
      </w:pPr>
      <w:r>
        <w:t>- исключением отдельных листов документа.</w:t>
      </w:r>
    </w:p>
    <w:p w:rsidR="00000000" w:rsidRDefault="000426C8">
      <w:pPr>
        <w:pStyle w:val="ConsPlusNormal"/>
        <w:spacing w:before="240"/>
        <w:ind w:firstLine="540"/>
        <w:jc w:val="both"/>
      </w:pPr>
      <w:r>
        <w:t>При этом учитывают физическое состояние подлинника.</w:t>
      </w:r>
    </w:p>
    <w:p w:rsidR="00000000" w:rsidRDefault="000426C8">
      <w:pPr>
        <w:pStyle w:val="ConsPlusNormal"/>
        <w:spacing w:before="240"/>
        <w:ind w:firstLine="540"/>
        <w:jc w:val="both"/>
      </w:pPr>
      <w:r>
        <w:t xml:space="preserve">После </w:t>
      </w:r>
      <w:r>
        <w:t>внесения изменений подлинники должны быть пригодны для изготовления копий документации надлежащего качества способами репрографии.</w:t>
      </w:r>
    </w:p>
    <w:p w:rsidR="00000000" w:rsidRDefault="000426C8">
      <w:pPr>
        <w:pStyle w:val="ConsPlusNormal"/>
        <w:spacing w:before="240"/>
        <w:ind w:firstLine="540"/>
        <w:jc w:val="both"/>
      </w:pPr>
      <w:r>
        <w:t xml:space="preserve">7.3.5 Рукописным способом изменения вносят в бумажные подлинники документов в соответствии с правилами, приведенными в </w:t>
      </w:r>
      <w:hyperlink w:anchor="Par1464" w:tooltip="ВНЕСЕНИЕ ИЗМЕНЕНИЙ РУКОПИСНЫМ СПОСОБОМ" w:history="1">
        <w:r>
          <w:rPr>
            <w:color w:val="0000FF"/>
          </w:rPr>
          <w:t>приложении М</w:t>
        </w:r>
      </w:hyperlink>
      <w:r>
        <w:t>.</w:t>
      </w:r>
    </w:p>
    <w:p w:rsidR="00000000" w:rsidRDefault="000426C8">
      <w:pPr>
        <w:pStyle w:val="ConsPlusNormal"/>
        <w:spacing w:before="240"/>
        <w:ind w:firstLine="540"/>
        <w:jc w:val="both"/>
      </w:pPr>
      <w:bookmarkStart w:id="66" w:name="Par558"/>
      <w:bookmarkEnd w:id="66"/>
      <w:r>
        <w:t>7.3.6 При внесении изменений заменой листов изготовляют новые листы подлинника с учетом вносимых изменений.</w:t>
      </w:r>
    </w:p>
    <w:p w:rsidR="00000000" w:rsidRDefault="000426C8">
      <w:pPr>
        <w:pStyle w:val="ConsPlusNormal"/>
        <w:spacing w:before="240"/>
        <w:ind w:firstLine="540"/>
        <w:jc w:val="both"/>
      </w:pPr>
      <w:r>
        <w:t>Если заменяют или добавляют один или несколько листов подлин</w:t>
      </w:r>
      <w:r>
        <w:t>ника, то на них сохраняют инвентарный номер, присвоенный подлиннику.</w:t>
      </w:r>
    </w:p>
    <w:p w:rsidR="00000000" w:rsidRDefault="000426C8">
      <w:pPr>
        <w:pStyle w:val="ConsPlusNormal"/>
        <w:spacing w:before="240"/>
        <w:ind w:firstLine="540"/>
        <w:jc w:val="both"/>
      </w:pPr>
      <w:r>
        <w:t>При замене всех листов подлинника ему присваивают новый инвентарный номер*.</w:t>
      </w:r>
    </w:p>
    <w:p w:rsidR="00000000" w:rsidRDefault="000426C8">
      <w:pPr>
        <w:pStyle w:val="ConsPlusNormal"/>
        <w:spacing w:before="240"/>
        <w:ind w:firstLine="540"/>
        <w:jc w:val="both"/>
      </w:pPr>
      <w:bookmarkStart w:id="67" w:name="Par561"/>
      <w:bookmarkEnd w:id="67"/>
      <w:r>
        <w:lastRenderedPageBreak/>
        <w:t>7.3.7 Внесение изменений в ДЭ проводят путем выпуска новой версии документа с внесенными изменениям</w:t>
      </w:r>
      <w:r>
        <w:t>и*.</w:t>
      </w:r>
    </w:p>
    <w:p w:rsidR="00000000" w:rsidRDefault="000426C8">
      <w:pPr>
        <w:pStyle w:val="ConsPlusNormal"/>
        <w:spacing w:before="240"/>
        <w:ind w:firstLine="540"/>
        <w:jc w:val="both"/>
      </w:pPr>
      <w:r>
        <w:t>7.3.8 Изменения в сметную документацию осуществляют автоматизированным способом с заменой всего документа.</w:t>
      </w:r>
    </w:p>
    <w:p w:rsidR="00000000" w:rsidRDefault="000426C8">
      <w:pPr>
        <w:pStyle w:val="ConsPlusNormal"/>
        <w:spacing w:before="240"/>
        <w:ind w:firstLine="540"/>
        <w:jc w:val="both"/>
      </w:pPr>
      <w:r>
        <w:t>7.3.9 При добавлении нового листа в бумажный текстовый документ допускается присваивать ему номер предыдущего листа с добавлением очередной строч</w:t>
      </w:r>
      <w:r>
        <w:t>ной буквы русского алфавита или через точку арабской цифры, например 3а или 3.1. При аннулировании листа документа нумерацию его последующих листов сохраняют.</w:t>
      </w:r>
    </w:p>
    <w:p w:rsidR="00000000" w:rsidRDefault="000426C8">
      <w:pPr>
        <w:pStyle w:val="ConsPlusNormal"/>
        <w:spacing w:before="240"/>
        <w:ind w:firstLine="540"/>
        <w:jc w:val="both"/>
      </w:pPr>
      <w:r>
        <w:t>В текстовых документах, содержащих в основном сплошной текст, допускается при добавлении нового п</w:t>
      </w:r>
      <w:r>
        <w:t>ункта (раздела, подраздела, подпункта), таблицы, иллюстрации присваивать им номер предыдущего пункта (раздела, подраздела, подпункта), таблицы, иллюстрации с добавлением очередной строчной буквы русского алфавита; при исключении пункта (раздела, подраздела</w:t>
      </w:r>
      <w:r>
        <w:t>, подпункта), таблицы, иллюстрации сохраняют номера последующих пунктов (разделов, подразделов, подпунктов), таблиц, иллюстраций.</w:t>
      </w:r>
    </w:p>
    <w:p w:rsidR="00000000" w:rsidRDefault="000426C8">
      <w:pPr>
        <w:pStyle w:val="ConsPlusNormal"/>
        <w:spacing w:before="240"/>
        <w:ind w:firstLine="540"/>
        <w:jc w:val="both"/>
      </w:pPr>
      <w:r>
        <w:t>7.3.10 При изменении общего количества листов документа на его первом листе в основной надписи вносят соответствующие исправле</w:t>
      </w:r>
      <w:r>
        <w:t>ния в графу "Листов".</w:t>
      </w:r>
    </w:p>
    <w:p w:rsidR="00000000" w:rsidRDefault="000426C8">
      <w:pPr>
        <w:pStyle w:val="ConsPlusNormal"/>
        <w:spacing w:before="240"/>
        <w:ind w:firstLine="540"/>
        <w:jc w:val="both"/>
      </w:pPr>
      <w:bookmarkStart w:id="68" w:name="Par566"/>
      <w:bookmarkEnd w:id="68"/>
      <w:r>
        <w:t xml:space="preserve">7.3.11 Данные об изменениях, внесенных в подлинник, указывают в таблице изменений, помещенной в основной надписи (при ее наличии) и/или в таблице регистрации изменений по </w:t>
      </w:r>
      <w:hyperlink w:anchor="Par1517" w:tooltip="Форма 10" w:history="1">
        <w:r>
          <w:rPr>
            <w:color w:val="0000FF"/>
          </w:rPr>
          <w:t>форме 10</w:t>
        </w:r>
      </w:hyperlink>
      <w:r>
        <w:t xml:space="preserve"> (при</w:t>
      </w:r>
      <w:r>
        <w:t>ложение Н).</w:t>
      </w:r>
    </w:p>
    <w:p w:rsidR="00000000" w:rsidRDefault="000426C8">
      <w:pPr>
        <w:pStyle w:val="ConsPlusNormal"/>
        <w:spacing w:before="240"/>
        <w:ind w:firstLine="540"/>
        <w:jc w:val="both"/>
      </w:pPr>
      <w:r>
        <w:t>7.3.12 При внесении изменений в документы таблицу изменений заполняют на листах (листе):</w:t>
      </w:r>
    </w:p>
    <w:p w:rsidR="00000000" w:rsidRDefault="000426C8">
      <w:pPr>
        <w:pStyle w:val="ConsPlusNormal"/>
        <w:spacing w:before="240"/>
        <w:ind w:firstLine="540"/>
        <w:jc w:val="both"/>
      </w:pPr>
      <w:r>
        <w:t>- первом (заглавном) нового подлинника, изготовленном в целом взамен старого;</w:t>
      </w:r>
    </w:p>
    <w:p w:rsidR="00000000" w:rsidRDefault="000426C8">
      <w:pPr>
        <w:pStyle w:val="ConsPlusNormal"/>
        <w:spacing w:before="240"/>
        <w:ind w:firstLine="540"/>
        <w:jc w:val="both"/>
      </w:pPr>
      <w:r>
        <w:t>- измененных;</w:t>
      </w:r>
    </w:p>
    <w:p w:rsidR="00000000" w:rsidRDefault="000426C8">
      <w:pPr>
        <w:pStyle w:val="ConsPlusNormal"/>
        <w:spacing w:before="240"/>
        <w:ind w:firstLine="540"/>
        <w:jc w:val="both"/>
      </w:pPr>
      <w:r>
        <w:t>- выпущенных вместо замененных,</w:t>
      </w:r>
    </w:p>
    <w:p w:rsidR="00000000" w:rsidRDefault="000426C8">
      <w:pPr>
        <w:pStyle w:val="ConsPlusNormal"/>
        <w:spacing w:before="240"/>
        <w:ind w:firstLine="540"/>
        <w:jc w:val="both"/>
      </w:pPr>
      <w:r>
        <w:t>- добавленных вновь.</w:t>
      </w:r>
    </w:p>
    <w:p w:rsidR="00000000" w:rsidRDefault="000426C8">
      <w:pPr>
        <w:pStyle w:val="ConsPlusNormal"/>
        <w:spacing w:before="240"/>
        <w:ind w:firstLine="540"/>
        <w:jc w:val="both"/>
      </w:pPr>
      <w:bookmarkStart w:id="69" w:name="Par572"/>
      <w:bookmarkEnd w:id="69"/>
      <w:r>
        <w:t>7.3.13 В таблице изменений указывают:</w:t>
      </w:r>
    </w:p>
    <w:p w:rsidR="00000000" w:rsidRDefault="000426C8">
      <w:pPr>
        <w:pStyle w:val="ConsPlusNormal"/>
        <w:spacing w:before="240"/>
        <w:ind w:firstLine="540"/>
        <w:jc w:val="both"/>
      </w:pPr>
      <w:r>
        <w:t>- в графе "Изм." - порядковый номер изменения документа. При замене подлинника новым очередной порядковый номер проставляют, исходя из последнего номера изменения, указанного в замененном подлиннике;</w:t>
      </w:r>
    </w:p>
    <w:p w:rsidR="00000000" w:rsidRDefault="000426C8">
      <w:pPr>
        <w:pStyle w:val="ConsPlusNormal"/>
        <w:spacing w:before="240"/>
        <w:ind w:firstLine="540"/>
        <w:jc w:val="both"/>
      </w:pPr>
      <w:r>
        <w:t>- в графе "К</w:t>
      </w:r>
      <w:r>
        <w:t>ол. уч." - количество изменяемых участков изображения на данном листе в пределах очередного изменения. При замене листа в графе ставят прочерк;</w:t>
      </w:r>
    </w:p>
    <w:p w:rsidR="00000000" w:rsidRDefault="000426C8">
      <w:pPr>
        <w:pStyle w:val="ConsPlusNormal"/>
        <w:spacing w:before="240"/>
        <w:ind w:firstLine="540"/>
        <w:jc w:val="both"/>
      </w:pPr>
      <w:r>
        <w:t>- в графе "Лист" на листах, выпущенных вместо замененных, - "Зам.". на листах, добавленных вновь, - "Нов.".</w:t>
      </w:r>
    </w:p>
    <w:p w:rsidR="00000000" w:rsidRDefault="000426C8">
      <w:pPr>
        <w:pStyle w:val="ConsPlusNormal"/>
        <w:spacing w:before="240"/>
        <w:ind w:firstLine="540"/>
        <w:jc w:val="both"/>
      </w:pPr>
      <w:r>
        <w:t xml:space="preserve">При </w:t>
      </w:r>
      <w:r>
        <w:t xml:space="preserve">замене всех листов подлинника: при рукописном внесении изменений на первом </w:t>
      </w:r>
      <w:r>
        <w:lastRenderedPageBreak/>
        <w:t>(заглавном) листе указывают "Все" (при этом таблицу изменений на других листах этого подлинника не заполняют); при автоматизированном способе внесения изменений таблицу изменений за</w:t>
      </w:r>
      <w:r>
        <w:t>полняют на каждом листе, при этом в графе "Лист" указывают "Зам.".</w:t>
      </w:r>
    </w:p>
    <w:p w:rsidR="00000000" w:rsidRDefault="000426C8">
      <w:pPr>
        <w:pStyle w:val="ConsPlusNormal"/>
        <w:spacing w:before="240"/>
        <w:ind w:firstLine="540"/>
        <w:jc w:val="both"/>
      </w:pPr>
      <w:r>
        <w:t>В остальных случаях в графе "Лист" ставят прочерк;</w:t>
      </w:r>
    </w:p>
    <w:p w:rsidR="00000000" w:rsidRDefault="000426C8">
      <w:pPr>
        <w:pStyle w:val="ConsPlusNormal"/>
        <w:spacing w:before="240"/>
        <w:ind w:firstLine="540"/>
        <w:jc w:val="both"/>
      </w:pPr>
      <w:r>
        <w:t>- в графе "N док." - обозначение разрешения;</w:t>
      </w:r>
    </w:p>
    <w:p w:rsidR="00000000" w:rsidRDefault="000426C8">
      <w:pPr>
        <w:pStyle w:val="ConsPlusNormal"/>
        <w:spacing w:before="240"/>
        <w:ind w:firstLine="540"/>
        <w:jc w:val="both"/>
      </w:pPr>
      <w:r>
        <w:t>- в графе "Подп." - подпись лица, ответственного за правильность внесения изменения. При заме</w:t>
      </w:r>
      <w:r>
        <w:t>не всех листов бумажного подлинника текстового документа автоматизированным способом подпись проставляют только на первом (заглавном) листе. Подпись нормоконтролера проставляют на поле для подшивки листа (кроме листов, выпущенных вместо замененных и новых)</w:t>
      </w:r>
      <w:r>
        <w:t>;</w:t>
      </w:r>
    </w:p>
    <w:p w:rsidR="00000000" w:rsidRDefault="000426C8">
      <w:pPr>
        <w:pStyle w:val="ConsPlusNormal"/>
        <w:spacing w:before="240"/>
        <w:ind w:firstLine="540"/>
        <w:jc w:val="both"/>
      </w:pPr>
      <w:r>
        <w:t>- в графе "Дата" - дату внесения изменения.</w:t>
      </w:r>
    </w:p>
    <w:p w:rsidR="00000000" w:rsidRDefault="000426C8">
      <w:pPr>
        <w:pStyle w:val="ConsPlusNormal"/>
        <w:spacing w:before="240"/>
        <w:ind w:firstLine="540"/>
        <w:jc w:val="both"/>
      </w:pPr>
      <w:bookmarkStart w:id="70" w:name="Par581"/>
      <w:bookmarkEnd w:id="70"/>
      <w:r>
        <w:t xml:space="preserve">7.3.14 В таблице регистрации изменений по </w:t>
      </w:r>
      <w:hyperlink w:anchor="Par1517" w:tooltip="Форма 10" w:history="1">
        <w:r>
          <w:rPr>
            <w:color w:val="0000FF"/>
          </w:rPr>
          <w:t>форме 10</w:t>
        </w:r>
      </w:hyperlink>
      <w:r>
        <w:t xml:space="preserve"> рекомендуется приводить данные об изменениях в текстовых документах. Если таблицу регистрации изменений выпол</w:t>
      </w:r>
      <w:r>
        <w:t>няют для текстового документа с основными надписями, таблицы изменений в основных надписях также заполняют.</w:t>
      </w:r>
    </w:p>
    <w:p w:rsidR="00000000" w:rsidRDefault="000426C8">
      <w:pPr>
        <w:pStyle w:val="ConsPlusNormal"/>
        <w:spacing w:before="240"/>
        <w:ind w:firstLine="540"/>
        <w:jc w:val="both"/>
      </w:pPr>
      <w:r>
        <w:t xml:space="preserve">7.3.15 При замене листов документов, оформленных основными надписями по </w:t>
      </w:r>
      <w:hyperlink w:anchor="Par1247" w:tooltip="Основная надпись и дополнительные графы к ней для листов" w:history="1">
        <w:r>
          <w:rPr>
            <w:color w:val="0000FF"/>
          </w:rPr>
          <w:t>формам 3</w:t>
        </w:r>
      </w:hyperlink>
      <w:r>
        <w:t xml:space="preserve"> - </w:t>
      </w:r>
      <w:hyperlink w:anchor="Par1269" w:tooltip="Основная надпись и дополнительные графы к ней для эскизных" w:history="1">
        <w:r>
          <w:rPr>
            <w:color w:val="0000FF"/>
          </w:rPr>
          <w:t>5</w:t>
        </w:r>
      </w:hyperlink>
      <w:r>
        <w:t>, листы, выпущенные вместо замененных, подписывают в графах 10 - 13 основных надписей в соответствии с порядком, предусмотренным для вновь разрабо</w:t>
      </w:r>
      <w:r>
        <w:t>танных листов.</w:t>
      </w:r>
    </w:p>
    <w:p w:rsidR="00000000" w:rsidRDefault="000426C8">
      <w:pPr>
        <w:pStyle w:val="ConsPlusNormal"/>
        <w:spacing w:before="240"/>
        <w:ind w:firstLine="540"/>
        <w:jc w:val="both"/>
      </w:pPr>
      <w:r>
        <w:t xml:space="preserve">7.3.16 При аннулировании или замене листов документа на всех аннулированных и замененных листах подлинника проставляют штамп "Аннулирован (заменен)" по форме, приведенной в ГОСТ Р 21.1003-2009 </w:t>
      </w:r>
      <w:hyperlink r:id="rId120" w:history="1">
        <w:r>
          <w:rPr>
            <w:color w:val="0000FF"/>
          </w:rPr>
          <w:t>(приложение Г)</w:t>
        </w:r>
      </w:hyperlink>
      <w:r>
        <w:t>, который заполняют согласно указаниям, приведенным там же.</w:t>
      </w:r>
    </w:p>
    <w:p w:rsidR="00000000" w:rsidRDefault="000426C8">
      <w:pPr>
        <w:pStyle w:val="ConsPlusNormal"/>
        <w:ind w:firstLine="540"/>
        <w:jc w:val="both"/>
      </w:pPr>
    </w:p>
    <w:p w:rsidR="00000000" w:rsidRDefault="000426C8">
      <w:pPr>
        <w:pStyle w:val="ConsPlusTitle"/>
        <w:ind w:firstLine="540"/>
        <w:jc w:val="both"/>
        <w:outlineLvl w:val="2"/>
      </w:pPr>
      <w:r>
        <w:t>7.4 Особенности внесения изменений в проектную документацию</w:t>
      </w:r>
    </w:p>
    <w:p w:rsidR="00000000" w:rsidRDefault="000426C8">
      <w:pPr>
        <w:pStyle w:val="ConsPlusNormal"/>
        <w:ind w:firstLine="540"/>
        <w:jc w:val="both"/>
      </w:pPr>
    </w:p>
    <w:p w:rsidR="00000000" w:rsidRDefault="000426C8">
      <w:pPr>
        <w:pStyle w:val="ConsPlusNormal"/>
        <w:ind w:firstLine="540"/>
        <w:jc w:val="both"/>
      </w:pPr>
      <w:r>
        <w:t xml:space="preserve">7.4.1 Изменения в текстовые и графические документы </w:t>
      </w:r>
      <w:r>
        <w:t xml:space="preserve">разделов и подразделов проектной документации вносят в соответствии с </w:t>
      </w:r>
      <w:hyperlink w:anchor="Par515" w:tooltip="7.1 Общие положения" w:history="1">
        <w:r>
          <w:rPr>
            <w:color w:val="0000FF"/>
          </w:rPr>
          <w:t>7.1</w:t>
        </w:r>
      </w:hyperlink>
      <w:r>
        <w:t xml:space="preserve"> - </w:t>
      </w:r>
      <w:hyperlink w:anchor="Par541" w:tooltip="7.3 Внесение изменений" w:history="1">
        <w:r>
          <w:rPr>
            <w:color w:val="0000FF"/>
          </w:rPr>
          <w:t>7.3</w:t>
        </w:r>
      </w:hyperlink>
      <w:r>
        <w:t xml:space="preserve"> с учетом положений </w:t>
      </w:r>
      <w:hyperlink w:anchor="Par589" w:tooltip="7.4.2 Изменения в бумажные подлинники проектной документации вносят, как правило, автоматизированным способом, а в проектную документацию, выполненную в виде ДЭ, - в соответствии с 7.3.7." w:history="1">
        <w:r>
          <w:rPr>
            <w:color w:val="0000FF"/>
          </w:rPr>
          <w:t>7.4.2</w:t>
        </w:r>
      </w:hyperlink>
      <w:r>
        <w:t xml:space="preserve"> - </w:t>
      </w:r>
      <w:hyperlink w:anchor="Par603" w:tooltip="7.4.7 При выполнении дополнительных томов проектной документации, а также при изменении наименований или аннулировании томов вносят исправления в ведомость &quot;Состав проектной документации&quot;." w:history="1">
        <w:r>
          <w:rPr>
            <w:color w:val="0000FF"/>
          </w:rPr>
          <w:t>7.4.7</w:t>
        </w:r>
      </w:hyperlink>
      <w:r>
        <w:t>.</w:t>
      </w:r>
    </w:p>
    <w:p w:rsidR="00000000" w:rsidRDefault="000426C8">
      <w:pPr>
        <w:pStyle w:val="ConsPlusNormal"/>
        <w:spacing w:before="240"/>
        <w:ind w:firstLine="540"/>
        <w:jc w:val="both"/>
      </w:pPr>
      <w:r>
        <w:t xml:space="preserve">Изменения в документы вносят самостоятельно в пределах каждого документа независимо </w:t>
      </w:r>
      <w:r>
        <w:t>от их комплектации.</w:t>
      </w:r>
    </w:p>
    <w:p w:rsidR="00000000" w:rsidRDefault="000426C8">
      <w:pPr>
        <w:pStyle w:val="ConsPlusNormal"/>
        <w:spacing w:before="240"/>
        <w:ind w:firstLine="540"/>
        <w:jc w:val="both"/>
      </w:pPr>
      <w:bookmarkStart w:id="71" w:name="Par589"/>
      <w:bookmarkEnd w:id="71"/>
      <w:r>
        <w:t xml:space="preserve">7.4.2 Изменения в бумажные подлинники проектной документации вносят, как правило, автоматизированным способом, а в проектную документацию, выполненную в виде ДЭ, - в соответствии с </w:t>
      </w:r>
      <w:hyperlink w:anchor="Par561" w:tooltip="7.3.7 Внесение изменений в ДЭ проводят путем выпуска новой версии документа с внесенными изменениями*." w:history="1">
        <w:r>
          <w:rPr>
            <w:color w:val="0000FF"/>
          </w:rPr>
          <w:t>7.3.7</w:t>
        </w:r>
      </w:hyperlink>
      <w:r>
        <w:t>.</w:t>
      </w:r>
    </w:p>
    <w:p w:rsidR="00000000" w:rsidRDefault="000426C8">
      <w:pPr>
        <w:pStyle w:val="ConsPlusNormal"/>
        <w:spacing w:before="240"/>
        <w:ind w:firstLine="540"/>
        <w:jc w:val="both"/>
      </w:pPr>
      <w:r>
        <w:t xml:space="preserve">7.4.3 При проведении экспертизы проектной документации допускается вносить изменения в оперативном порядке на основании журнала изменений </w:t>
      </w:r>
      <w:hyperlink w:anchor="Par1635" w:tooltip="ЖУРНАЛ ИЗМЕНЕНИЙ" w:history="1">
        <w:r>
          <w:rPr>
            <w:color w:val="0000FF"/>
          </w:rPr>
          <w:t>(приложение П)</w:t>
        </w:r>
      </w:hyperlink>
      <w:r>
        <w:t xml:space="preserve"> с последующим выпуском разрешения.</w:t>
      </w:r>
    </w:p>
    <w:p w:rsidR="00000000" w:rsidRDefault="000426C8">
      <w:pPr>
        <w:pStyle w:val="ConsPlusNormal"/>
        <w:spacing w:before="240"/>
        <w:ind w:firstLine="540"/>
        <w:jc w:val="both"/>
      </w:pPr>
      <w:r>
        <w:t>Возможность применения указанного допущения в каждом конкретном случае определяется по согласованию с органом экспертизы.</w:t>
      </w:r>
    </w:p>
    <w:p w:rsidR="00000000" w:rsidRDefault="000426C8">
      <w:pPr>
        <w:pStyle w:val="ConsPlusNormal"/>
        <w:spacing w:before="240"/>
        <w:ind w:firstLine="540"/>
        <w:jc w:val="both"/>
      </w:pPr>
      <w:r>
        <w:lastRenderedPageBreak/>
        <w:t>7.4.4 При внесении изменений в листы графической части раздел</w:t>
      </w:r>
      <w:r>
        <w:t>а (подраздела) в графе "Примечание" ведомости графической части указывают:</w:t>
      </w:r>
    </w:p>
    <w:p w:rsidR="00000000" w:rsidRDefault="000426C8">
      <w:pPr>
        <w:pStyle w:val="ConsPlusNormal"/>
        <w:spacing w:before="240"/>
        <w:ind w:firstLine="540"/>
        <w:jc w:val="both"/>
      </w:pPr>
      <w:bookmarkStart w:id="72" w:name="Par593"/>
      <w:bookmarkEnd w:id="72"/>
      <w:r>
        <w:t>а) для измененных листов при внесении первого изменения - "Изм. 1", последующих изменений - дополнительно очередные номера изменений, отделяя их от предыдущих точкой с запятой.</w:t>
      </w:r>
    </w:p>
    <w:p w:rsidR="00000000" w:rsidRDefault="000426C8">
      <w:pPr>
        <w:pStyle w:val="ConsPlusNormal"/>
        <w:spacing w:before="240"/>
        <w:ind w:firstLine="540"/>
        <w:jc w:val="both"/>
      </w:pPr>
      <w:r>
        <w:rPr>
          <w:b/>
          <w:bCs/>
          <w:i/>
          <w:iCs/>
        </w:rPr>
        <w:t>Пример - Изм. 1; 2;</w:t>
      </w:r>
    </w:p>
    <w:p w:rsidR="00000000" w:rsidRDefault="000426C8">
      <w:pPr>
        <w:pStyle w:val="ConsPlusNormal"/>
        <w:spacing w:before="240"/>
        <w:ind w:firstLine="540"/>
        <w:jc w:val="both"/>
      </w:pPr>
      <w:r>
        <w:t>б) для замененных листов при номере изменения - "(Зам.)".</w:t>
      </w:r>
    </w:p>
    <w:p w:rsidR="00000000" w:rsidRDefault="000426C8">
      <w:pPr>
        <w:pStyle w:val="ConsPlusNormal"/>
        <w:spacing w:before="240"/>
        <w:ind w:firstLine="540"/>
        <w:jc w:val="both"/>
      </w:pPr>
      <w:r>
        <w:rPr>
          <w:b/>
          <w:bCs/>
          <w:i/>
          <w:iCs/>
        </w:rPr>
        <w:t>П</w:t>
      </w:r>
      <w:r>
        <w:rPr>
          <w:b/>
          <w:bCs/>
          <w:i/>
          <w:iCs/>
        </w:rPr>
        <w:t>ример - Изм. 1; 2 (Зам.);</w:t>
      </w:r>
    </w:p>
    <w:p w:rsidR="00000000" w:rsidRDefault="000426C8">
      <w:pPr>
        <w:pStyle w:val="ConsPlusNormal"/>
        <w:spacing w:before="240"/>
        <w:ind w:firstLine="540"/>
        <w:jc w:val="both"/>
      </w:pPr>
      <w:r>
        <w:t>в) для исключенных (аннулированных) листов при номере изменения - "(Аннул.)".</w:t>
      </w:r>
    </w:p>
    <w:p w:rsidR="00000000" w:rsidRDefault="000426C8">
      <w:pPr>
        <w:pStyle w:val="ConsPlusNormal"/>
        <w:spacing w:before="240"/>
        <w:ind w:firstLine="540"/>
        <w:jc w:val="both"/>
      </w:pPr>
      <w:r>
        <w:rPr>
          <w:b/>
          <w:bCs/>
          <w:i/>
          <w:iCs/>
        </w:rPr>
        <w:t>Пример - Изм. 1 (Аннул.);</w:t>
      </w:r>
    </w:p>
    <w:p w:rsidR="00000000" w:rsidRDefault="000426C8">
      <w:pPr>
        <w:pStyle w:val="ConsPlusNormal"/>
        <w:spacing w:before="240"/>
        <w:ind w:firstLine="540"/>
        <w:jc w:val="both"/>
      </w:pPr>
      <w:bookmarkStart w:id="73" w:name="Par599"/>
      <w:bookmarkEnd w:id="73"/>
      <w:r>
        <w:t>г) для дополнительных листов при номере изменения - "(Нов.)".</w:t>
      </w:r>
    </w:p>
    <w:p w:rsidR="00000000" w:rsidRDefault="000426C8">
      <w:pPr>
        <w:pStyle w:val="ConsPlusNormal"/>
        <w:spacing w:before="240"/>
        <w:ind w:firstLine="540"/>
        <w:jc w:val="both"/>
      </w:pPr>
      <w:r>
        <w:rPr>
          <w:b/>
          <w:bCs/>
          <w:i/>
          <w:iCs/>
        </w:rPr>
        <w:t>Пример - Изм. 1 (Нов.).</w:t>
      </w:r>
    </w:p>
    <w:p w:rsidR="00000000" w:rsidRDefault="000426C8">
      <w:pPr>
        <w:pStyle w:val="ConsPlusNormal"/>
        <w:spacing w:before="240"/>
        <w:ind w:firstLine="540"/>
        <w:jc w:val="both"/>
      </w:pPr>
      <w:r>
        <w:t>7.4.5 При внесении изменений</w:t>
      </w:r>
      <w:r>
        <w:t xml:space="preserve"> в документы графической части вносят исправления в ведомость документов графической части.</w:t>
      </w:r>
    </w:p>
    <w:p w:rsidR="00000000" w:rsidRDefault="000426C8">
      <w:pPr>
        <w:pStyle w:val="ConsPlusNormal"/>
        <w:spacing w:before="240"/>
        <w:ind w:firstLine="540"/>
        <w:jc w:val="both"/>
      </w:pPr>
      <w:r>
        <w:t xml:space="preserve">7.4.6 Внесение изменений в документы проектной документации должно сопровождаться внесением исправлений в содержание тома, выполняемого согласно </w:t>
      </w:r>
      <w:hyperlink w:anchor="Par639" w:tooltip="8.1.5 При комплектовании в томе двух и более документов выполняют содержание по форме 2 (приложение В) на листах формата A4. Документы в содержании записывают в последовательности их комплектования в том (включая содержание тома)." w:history="1">
        <w:r>
          <w:rPr>
            <w:color w:val="0000FF"/>
          </w:rPr>
          <w:t>8.1.5</w:t>
        </w:r>
      </w:hyperlink>
      <w:r>
        <w:t>.</w:t>
      </w:r>
    </w:p>
    <w:p w:rsidR="00000000" w:rsidRDefault="000426C8">
      <w:pPr>
        <w:pStyle w:val="ConsPlusNormal"/>
        <w:spacing w:before="240"/>
        <w:ind w:firstLine="540"/>
        <w:jc w:val="both"/>
      </w:pPr>
      <w:bookmarkStart w:id="74" w:name="Par603"/>
      <w:bookmarkEnd w:id="74"/>
      <w:r>
        <w:t>7.4.7 При выполнении дополнительных томов проектной документации, а также при изменении наименований или аннулировании томов вносят исправления в ведомость "Состав проектной документации".</w:t>
      </w:r>
    </w:p>
    <w:p w:rsidR="00000000" w:rsidRDefault="000426C8">
      <w:pPr>
        <w:pStyle w:val="ConsPlusNormal"/>
        <w:ind w:firstLine="540"/>
        <w:jc w:val="both"/>
      </w:pPr>
    </w:p>
    <w:p w:rsidR="00000000" w:rsidRDefault="000426C8">
      <w:pPr>
        <w:pStyle w:val="ConsPlusTitle"/>
        <w:ind w:firstLine="540"/>
        <w:jc w:val="both"/>
        <w:outlineLvl w:val="2"/>
      </w:pPr>
      <w:r>
        <w:t>7.5 Особенности внесения изменений в рабочую документацию</w:t>
      </w:r>
    </w:p>
    <w:p w:rsidR="00000000" w:rsidRDefault="000426C8">
      <w:pPr>
        <w:pStyle w:val="ConsPlusNormal"/>
        <w:ind w:firstLine="540"/>
        <w:jc w:val="both"/>
      </w:pPr>
    </w:p>
    <w:p w:rsidR="00000000" w:rsidRDefault="000426C8">
      <w:pPr>
        <w:pStyle w:val="ConsPlusNormal"/>
        <w:ind w:firstLine="540"/>
        <w:jc w:val="both"/>
      </w:pPr>
      <w:r>
        <w:t>7.5.</w:t>
      </w:r>
      <w:r>
        <w:t xml:space="preserve">1 Изменения в рабочую документацию вносят в соответствии с </w:t>
      </w:r>
      <w:hyperlink w:anchor="Par515" w:tooltip="7.1 Общие положения" w:history="1">
        <w:r>
          <w:rPr>
            <w:color w:val="0000FF"/>
          </w:rPr>
          <w:t>7.1</w:t>
        </w:r>
      </w:hyperlink>
      <w:r>
        <w:t xml:space="preserve"> - </w:t>
      </w:r>
      <w:hyperlink w:anchor="Par541" w:tooltip="7.3 Внесение изменений" w:history="1">
        <w:r>
          <w:rPr>
            <w:color w:val="0000FF"/>
          </w:rPr>
          <w:t>7.3</w:t>
        </w:r>
      </w:hyperlink>
      <w:r>
        <w:t xml:space="preserve"> с учетом положений 7.5.2 - </w:t>
      </w:r>
      <w:hyperlink w:anchor="Par619" w:tooltip="7.5.8 Копии листов (измененных, дополнительных и выпущенных вместо замененных листов) рабочей документации на бумажном носителе направляют организациям, которым ранее были направлены копии документов, одновременно с копиями общих данных соответствующего основного комплекта рабочих чертежей, уточненных в соответствии с 7.5.2 - 7.5.6*." w:history="1">
        <w:r>
          <w:rPr>
            <w:color w:val="0000FF"/>
          </w:rPr>
          <w:t>7.5.8</w:t>
        </w:r>
      </w:hyperlink>
      <w:r>
        <w:t>.</w:t>
      </w:r>
    </w:p>
    <w:p w:rsidR="00000000" w:rsidRDefault="000426C8">
      <w:pPr>
        <w:pStyle w:val="ConsPlusNormal"/>
        <w:spacing w:before="240"/>
        <w:ind w:firstLine="540"/>
        <w:jc w:val="both"/>
      </w:pPr>
      <w:bookmarkStart w:id="75" w:name="Par608"/>
      <w:bookmarkEnd w:id="75"/>
      <w:r>
        <w:t xml:space="preserve">7.5.2 При внесении изменений в листы основного комплекта рабочих чертежей в ведомости рабочих чертежей этого комплекта в графе "Примечание" указывают сведения в соответствии с </w:t>
      </w:r>
      <w:hyperlink w:anchor="Par593" w:tooltip="а) для измененных листов при внесении первого изменения - &quot;Изм. 1&quot;, последующих изменений - дополнительно очередные номера изменений, отделяя их от предыдущих точкой с запятой." w:history="1">
        <w:r>
          <w:rPr>
            <w:color w:val="0000FF"/>
          </w:rPr>
          <w:t>перечислениями а)</w:t>
        </w:r>
      </w:hyperlink>
      <w:r>
        <w:t xml:space="preserve"> - </w:t>
      </w:r>
      <w:hyperlink w:anchor="Par599" w:tooltip="г) для дополнительных листов при номере изменения - &quot;(Нов.)&quot;." w:history="1">
        <w:r>
          <w:rPr>
            <w:color w:val="0000FF"/>
          </w:rPr>
          <w:t>г) 7.4.4</w:t>
        </w:r>
      </w:hyperlink>
      <w:r>
        <w:t>.</w:t>
      </w:r>
    </w:p>
    <w:p w:rsidR="00000000" w:rsidRDefault="000426C8">
      <w:pPr>
        <w:pStyle w:val="ConsPlusNormal"/>
        <w:spacing w:before="240"/>
        <w:ind w:firstLine="540"/>
        <w:jc w:val="both"/>
      </w:pPr>
      <w:r>
        <w:t>В случае замены листов общих данных в ведомости рабочих чертежей этого комплекта допускается приводить сведения только о последнем изменении листов основного комплекта.</w:t>
      </w:r>
    </w:p>
    <w:p w:rsidR="00000000" w:rsidRDefault="000426C8">
      <w:pPr>
        <w:pStyle w:val="ConsPlusNormal"/>
        <w:spacing w:before="240"/>
        <w:ind w:firstLine="540"/>
        <w:jc w:val="both"/>
      </w:pPr>
      <w:r>
        <w:t>7.5.3 Если в основной компле</w:t>
      </w:r>
      <w:r>
        <w:t>кт рабочих чертежей включают дополнительные листы, то им присваивают очередные порядковые номера и записывают в продолжение ведомости рабочих чертежей соответствующего основного комплекта.</w:t>
      </w:r>
    </w:p>
    <w:p w:rsidR="00000000" w:rsidRDefault="000426C8">
      <w:pPr>
        <w:pStyle w:val="ConsPlusNormal"/>
        <w:spacing w:before="240"/>
        <w:ind w:firstLine="540"/>
        <w:jc w:val="both"/>
      </w:pPr>
      <w:r>
        <w:t>Если при внесении изменений в бумажный подлинник для записи дополни</w:t>
      </w:r>
      <w:r>
        <w:t xml:space="preserve">тельных листов в ведомости рабочих чертежей недостаточно места, продолжение ведомости переносят на первый из </w:t>
      </w:r>
      <w:r>
        <w:lastRenderedPageBreak/>
        <w:t>дополнительных листов основного комплекта. При этом в конце ведомости рабочих чертежей, помещенной в "Общих данных", делают запись: "Продолжение ве</w:t>
      </w:r>
      <w:r>
        <w:t>домости см. на листе (номер листа)", а над ведомостью на дополнительном листе помещают заголовок: "Ведомость рабочих чертежей основного комплекта (продолжение)".</w:t>
      </w:r>
    </w:p>
    <w:p w:rsidR="00000000" w:rsidRDefault="000426C8">
      <w:pPr>
        <w:pStyle w:val="ConsPlusNormal"/>
        <w:spacing w:before="240"/>
        <w:ind w:firstLine="540"/>
        <w:jc w:val="both"/>
      </w:pPr>
      <w:r>
        <w:t>При изменении наименований листов вносят соответствующие исправления в графу "Наименование".</w:t>
      </w:r>
    </w:p>
    <w:p w:rsidR="00000000" w:rsidRDefault="000426C8">
      <w:pPr>
        <w:pStyle w:val="ConsPlusNormal"/>
        <w:spacing w:before="240"/>
        <w:ind w:firstLine="540"/>
        <w:jc w:val="both"/>
      </w:pPr>
      <w:r>
        <w:t>П</w:t>
      </w:r>
      <w:r>
        <w:t>ри внесении изменений рукописным способом номера и наименования аннулированных листов в ведомости рабочих чертежей зачеркивают, автоматизированным способом - графу "Наименование" для аннулированных листов не заполняют.</w:t>
      </w:r>
    </w:p>
    <w:p w:rsidR="00000000" w:rsidRDefault="000426C8">
      <w:pPr>
        <w:pStyle w:val="ConsPlusNormal"/>
        <w:spacing w:before="240"/>
        <w:ind w:firstLine="540"/>
        <w:jc w:val="both"/>
      </w:pPr>
      <w:r>
        <w:t>7.5.4 При внесении изменений в докуме</w:t>
      </w:r>
      <w:r>
        <w:t>нты основного комплекта, оформленного отдельными документами, вносят соответствующие исправления в ведомость документов основного комплекта рабочих чертежей.</w:t>
      </w:r>
    </w:p>
    <w:p w:rsidR="00000000" w:rsidRDefault="000426C8">
      <w:pPr>
        <w:pStyle w:val="ConsPlusNormal"/>
        <w:spacing w:before="240"/>
        <w:ind w:firstLine="540"/>
        <w:jc w:val="both"/>
      </w:pPr>
      <w:bookmarkStart w:id="76" w:name="Par615"/>
      <w:bookmarkEnd w:id="76"/>
      <w:r>
        <w:t>7.5.5 При выполнении дополнительных и аннулировании ранее выполненных прилагаемых доку</w:t>
      </w:r>
      <w:r>
        <w:t>ментов вносят исправления в раздел "Прилагаемые документы" ведомости ссылочных и прилагаемых документов соответствующего основного комплекта рабочих чертежей*.</w:t>
      </w:r>
    </w:p>
    <w:p w:rsidR="00000000" w:rsidRDefault="000426C8">
      <w:pPr>
        <w:pStyle w:val="ConsPlusNormal"/>
        <w:spacing w:before="240"/>
        <w:ind w:firstLine="540"/>
        <w:jc w:val="both"/>
      </w:pPr>
      <w:r>
        <w:t xml:space="preserve">При замене в рабочих чертежах ссылочных документов (см. </w:t>
      </w:r>
      <w:hyperlink w:anchor="Par244" w:tooltip="4.2.8 В рабочих чертежах допускается применять типовые строительные конструкции, изделия и узлы путем ссылок на документы, содержащие чертежи этих конструкций и изделий. К ссылочным документам относят:" w:history="1">
        <w:r>
          <w:rPr>
            <w:color w:val="0000FF"/>
          </w:rPr>
          <w:t>4.2.8</w:t>
        </w:r>
      </w:hyperlink>
      <w:r>
        <w:t>) вносят исправления в соответствующий раздел ведомости ссыло</w:t>
      </w:r>
      <w:r>
        <w:t>чных и прилагаемых документов.</w:t>
      </w:r>
    </w:p>
    <w:p w:rsidR="00000000" w:rsidRDefault="000426C8">
      <w:pPr>
        <w:pStyle w:val="ConsPlusNormal"/>
        <w:spacing w:before="240"/>
        <w:ind w:firstLine="540"/>
        <w:jc w:val="both"/>
      </w:pPr>
      <w:bookmarkStart w:id="77" w:name="Par617"/>
      <w:bookmarkEnd w:id="77"/>
      <w:r>
        <w:t>7.5.6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w:t>
      </w:r>
    </w:p>
    <w:p w:rsidR="00000000" w:rsidRDefault="000426C8">
      <w:pPr>
        <w:pStyle w:val="ConsPlusNormal"/>
        <w:spacing w:before="240"/>
        <w:ind w:firstLine="540"/>
        <w:jc w:val="both"/>
      </w:pPr>
      <w:r>
        <w:t>7.5.7 В таблицах изменений на листах</w:t>
      </w:r>
      <w:r>
        <w:t xml:space="preserve"> общих данных исправления, внесенные в ведомости общих данных в связи с внесением изменений в листы основного комплекта и прилагаемые документы, не учитывают как участки изменений в соответствии с </w:t>
      </w:r>
      <w:hyperlink w:anchor="Par1475" w:tooltip="М.3 Изменяемым и дополнительным участкам изображения присваивают обозначение, состоящее из порядкового номера очередного изменения документа и через точку порядкового номера изменя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 w:history="1">
        <w:r>
          <w:rPr>
            <w:color w:val="0000FF"/>
          </w:rPr>
          <w:t>М.3</w:t>
        </w:r>
      </w:hyperlink>
      <w:r>
        <w:t xml:space="preserve"> (приложение М).</w:t>
      </w:r>
    </w:p>
    <w:p w:rsidR="00000000" w:rsidRDefault="000426C8">
      <w:pPr>
        <w:pStyle w:val="ConsPlusNormal"/>
        <w:spacing w:before="240"/>
        <w:ind w:firstLine="540"/>
        <w:jc w:val="both"/>
      </w:pPr>
      <w:bookmarkStart w:id="78" w:name="Par619"/>
      <w:bookmarkEnd w:id="78"/>
      <w:r>
        <w:t>7.5.8 Копии листов (измененных, дополнительных и выпущенных вместо замененных листов) рабочей документации на бумажном носителе направляют организациям, которым ранее были направлены копии документов, одновременно с копиями общих данных соответствующего ос</w:t>
      </w:r>
      <w:r>
        <w:t xml:space="preserve">новного комплекта рабочих чертежей, уточненных в соответствии с </w:t>
      </w:r>
      <w:hyperlink w:anchor="Par608" w:tooltip="7.5.2 При внесении изменений в листы основного комплекта рабочих чертежей в ведомости рабочих чертежей этого комплекта в графе &quot;Примечание&quot; указывают сведения в соответствии с перечислениями а) - г) 7.4.4." w:history="1">
        <w:r>
          <w:rPr>
            <w:color w:val="0000FF"/>
          </w:rPr>
          <w:t>7.5.2</w:t>
        </w:r>
      </w:hyperlink>
      <w:r>
        <w:t xml:space="preserve"> - </w:t>
      </w:r>
      <w:hyperlink w:anchor="Par617" w:tooltip="7.5.6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 w:history="1">
        <w:r>
          <w:rPr>
            <w:color w:val="0000FF"/>
          </w:rPr>
          <w:t>7.</w:t>
        </w:r>
        <w:r>
          <w:rPr>
            <w:color w:val="0000FF"/>
          </w:rPr>
          <w:t>5.6</w:t>
        </w:r>
      </w:hyperlink>
      <w:r>
        <w:t>*.</w:t>
      </w:r>
    </w:p>
    <w:p w:rsidR="00000000" w:rsidRDefault="000426C8">
      <w:pPr>
        <w:pStyle w:val="ConsPlusNormal"/>
        <w:spacing w:before="240"/>
        <w:ind w:firstLine="540"/>
        <w:jc w:val="both"/>
      </w:pPr>
      <w:r>
        <w:t xml:space="preserve">В электронном виде организациям направляют новые версии документов с внесенными изменениями (см. </w:t>
      </w:r>
      <w:hyperlink w:anchor="Par561" w:tooltip="7.3.7 Внесение изменений в ДЭ проводят путем выпуска новой версии документа с внесенными изменениями*." w:history="1">
        <w:r>
          <w:rPr>
            <w:color w:val="0000FF"/>
          </w:rPr>
          <w:t>7.3.7</w:t>
        </w:r>
      </w:hyperlink>
      <w:r>
        <w:t>).</w:t>
      </w:r>
    </w:p>
    <w:p w:rsidR="00000000" w:rsidRDefault="000426C8">
      <w:pPr>
        <w:pStyle w:val="ConsPlusNormal"/>
        <w:ind w:firstLine="540"/>
        <w:jc w:val="both"/>
      </w:pPr>
    </w:p>
    <w:p w:rsidR="00000000" w:rsidRDefault="000426C8">
      <w:pPr>
        <w:pStyle w:val="ConsPlusTitle"/>
        <w:ind w:firstLine="540"/>
        <w:jc w:val="both"/>
        <w:outlineLvl w:val="1"/>
      </w:pPr>
      <w:bookmarkStart w:id="79" w:name="Par622"/>
      <w:bookmarkEnd w:id="79"/>
      <w:r>
        <w:t>8 Комплектование документации</w:t>
      </w:r>
    </w:p>
    <w:p w:rsidR="00000000" w:rsidRDefault="000426C8">
      <w:pPr>
        <w:pStyle w:val="ConsPlusNormal"/>
        <w:ind w:firstLine="540"/>
        <w:jc w:val="both"/>
      </w:pPr>
    </w:p>
    <w:p w:rsidR="00000000" w:rsidRDefault="000426C8">
      <w:pPr>
        <w:pStyle w:val="ConsPlusTitle"/>
        <w:ind w:firstLine="540"/>
        <w:jc w:val="both"/>
        <w:outlineLvl w:val="2"/>
      </w:pPr>
      <w:r>
        <w:t>8.1 Комплектование бумажной документации</w:t>
      </w:r>
    </w:p>
    <w:p w:rsidR="00000000" w:rsidRDefault="000426C8">
      <w:pPr>
        <w:pStyle w:val="ConsPlusNormal"/>
        <w:ind w:firstLine="540"/>
        <w:jc w:val="both"/>
      </w:pPr>
    </w:p>
    <w:p w:rsidR="00000000" w:rsidRDefault="000426C8">
      <w:pPr>
        <w:pStyle w:val="ConsPlusNormal"/>
        <w:ind w:firstLine="540"/>
        <w:jc w:val="both"/>
      </w:pPr>
      <w:bookmarkStart w:id="80" w:name="Par626"/>
      <w:bookmarkEnd w:id="80"/>
      <w:r>
        <w:t>8.1.1 Для хранения в архиве и передачи другим организациям копии текстовых и графических материалов проектной документации на бумажном носителе брошюруют в тома, сложенн</w:t>
      </w:r>
      <w:r>
        <w:t xml:space="preserve">ыми на формат A4 </w:t>
      </w:r>
      <w:hyperlink r:id="rId121" w:history="1">
        <w:r>
          <w:rPr>
            <w:color w:val="0000FF"/>
          </w:rPr>
          <w:t>(ГОСТ 2.301)</w:t>
        </w:r>
      </w:hyperlink>
      <w:r>
        <w:t>, как правило, в переплеты с прозрачной пластиковой обложкой.</w:t>
      </w:r>
    </w:p>
    <w:p w:rsidR="00000000" w:rsidRDefault="000426C8">
      <w:pPr>
        <w:pStyle w:val="ConsPlusNormal"/>
        <w:spacing w:before="240"/>
        <w:ind w:firstLine="540"/>
        <w:jc w:val="both"/>
      </w:pPr>
      <w:bookmarkStart w:id="81" w:name="Par627"/>
      <w:bookmarkEnd w:id="81"/>
      <w:r>
        <w:lastRenderedPageBreak/>
        <w:t>8.1.2 Текстовые и графические материалы, включаемые в том п</w:t>
      </w:r>
      <w:r>
        <w:t>роектной документации, в общем случае комплектуют в следующем порядке:</w:t>
      </w:r>
    </w:p>
    <w:p w:rsidR="00000000" w:rsidRDefault="000426C8">
      <w:pPr>
        <w:pStyle w:val="ConsPlusNormal"/>
        <w:spacing w:before="240"/>
        <w:ind w:firstLine="540"/>
        <w:jc w:val="both"/>
      </w:pPr>
      <w:r>
        <w:t>- титульный лист*;</w:t>
      </w:r>
    </w:p>
    <w:p w:rsidR="00000000" w:rsidRDefault="000426C8">
      <w:pPr>
        <w:pStyle w:val="ConsPlusNormal"/>
        <w:spacing w:before="240"/>
        <w:ind w:firstLine="540"/>
        <w:jc w:val="both"/>
      </w:pPr>
      <w:r>
        <w:t>- содержание;</w:t>
      </w:r>
    </w:p>
    <w:p w:rsidR="00000000" w:rsidRDefault="000426C8">
      <w:pPr>
        <w:pStyle w:val="ConsPlusNormal"/>
        <w:spacing w:before="240"/>
        <w:ind w:firstLine="540"/>
        <w:jc w:val="both"/>
      </w:pPr>
      <w:r>
        <w:t>- ведомость "Состав проектной документации";</w:t>
      </w:r>
    </w:p>
    <w:p w:rsidR="00000000" w:rsidRDefault="000426C8">
      <w:pPr>
        <w:pStyle w:val="ConsPlusNormal"/>
        <w:spacing w:before="240"/>
        <w:ind w:firstLine="540"/>
        <w:jc w:val="both"/>
      </w:pPr>
      <w:r>
        <w:t>- текстовая часть;</w:t>
      </w:r>
    </w:p>
    <w:p w:rsidR="00000000" w:rsidRDefault="000426C8">
      <w:pPr>
        <w:pStyle w:val="ConsPlusNormal"/>
        <w:spacing w:before="240"/>
        <w:ind w:firstLine="540"/>
        <w:jc w:val="both"/>
      </w:pPr>
      <w:r>
        <w:t>- графическая часть (чертежи и схемы).</w:t>
      </w:r>
    </w:p>
    <w:p w:rsidR="00000000" w:rsidRDefault="000426C8">
      <w:pPr>
        <w:pStyle w:val="ConsPlusNormal"/>
        <w:spacing w:before="240"/>
        <w:ind w:firstLine="540"/>
        <w:jc w:val="both"/>
      </w:pPr>
      <w:r>
        <w:t>Примечание - Допускается не включать ведомость "С</w:t>
      </w:r>
      <w:r>
        <w:t>остав проектной документации" в состав каждого тома, а комплектовать ее отдельным томом.</w:t>
      </w:r>
    </w:p>
    <w:p w:rsidR="00000000" w:rsidRDefault="000426C8">
      <w:pPr>
        <w:pStyle w:val="ConsPlusNormal"/>
        <w:ind w:firstLine="540"/>
        <w:jc w:val="both"/>
      </w:pPr>
    </w:p>
    <w:p w:rsidR="00000000" w:rsidRDefault="000426C8">
      <w:pPr>
        <w:pStyle w:val="ConsPlusNormal"/>
        <w:ind w:firstLine="540"/>
        <w:jc w:val="both"/>
      </w:pPr>
      <w:bookmarkStart w:id="82" w:name="Par635"/>
      <w:bookmarkEnd w:id="82"/>
      <w:r>
        <w:t>8.1.3 Количество листов, включаемых в том, определяют из необходимости обеспечения удобства работы, как правило, не более 300 листов формата A4 или эквива</w:t>
      </w:r>
      <w:r>
        <w:t>лентного количества листов других форматов.</w:t>
      </w:r>
    </w:p>
    <w:p w:rsidR="00000000" w:rsidRDefault="000426C8">
      <w:pPr>
        <w:pStyle w:val="ConsPlusNormal"/>
        <w:spacing w:before="240"/>
        <w:ind w:firstLine="540"/>
        <w:jc w:val="both"/>
      </w:pPr>
      <w:bookmarkStart w:id="83" w:name="Par636"/>
      <w:bookmarkEnd w:id="83"/>
      <w:r>
        <w:t xml:space="preserve">8.1.4 Для приведения подписей лиц, ответственных за разработку, согласование и утверждение материалов проектной документации, к каждому тому выполняют титульный лист по </w:t>
      </w:r>
      <w:hyperlink w:anchor="Par1715" w:tooltip="Форма 12" w:history="1">
        <w:r>
          <w:rPr>
            <w:color w:val="0000FF"/>
          </w:rPr>
          <w:t>форме 12</w:t>
        </w:r>
      </w:hyperlink>
      <w:r>
        <w:t xml:space="preserve"> (приложение Р). При большом количестве подписей согласующих лиц допускается выпускать продолжение титульного листа с полями 9 - 11, при этом в верхнем правом углу указывают: "Продолжение титульного листа".</w:t>
      </w:r>
    </w:p>
    <w:p w:rsidR="00000000" w:rsidRDefault="000426C8">
      <w:pPr>
        <w:pStyle w:val="ConsPlusNormal"/>
        <w:spacing w:before="240"/>
        <w:ind w:firstLine="540"/>
        <w:jc w:val="both"/>
      </w:pPr>
      <w:r>
        <w:t>Титульные листы томов и документов</w:t>
      </w:r>
      <w:r>
        <w:t xml:space="preserve"> проектной документации в полях 9 - 11 оформляют подписями руководителя или главного инженера организации и лица, ответственного за подготовку проектной документации.</w:t>
      </w:r>
    </w:p>
    <w:p w:rsidR="00000000" w:rsidRDefault="000426C8">
      <w:pPr>
        <w:pStyle w:val="ConsPlusNormal"/>
        <w:spacing w:before="240"/>
        <w:ind w:firstLine="540"/>
        <w:jc w:val="both"/>
      </w:pPr>
      <w:r>
        <w:t xml:space="preserve">Пример выполнения титульного листа приведен на </w:t>
      </w:r>
      <w:hyperlink w:anchor="Par1753" w:tooltip="Рисунок С.1 - Пример выполнения титульного листа" w:history="1">
        <w:r>
          <w:rPr>
            <w:color w:val="0000FF"/>
          </w:rPr>
          <w:t>рисунке С.1</w:t>
        </w:r>
      </w:hyperlink>
      <w:r>
        <w:t xml:space="preserve"> (приложение С).</w:t>
      </w:r>
    </w:p>
    <w:p w:rsidR="00000000" w:rsidRDefault="000426C8">
      <w:pPr>
        <w:pStyle w:val="ConsPlusNormal"/>
        <w:spacing w:before="240"/>
        <w:ind w:firstLine="540"/>
        <w:jc w:val="both"/>
      </w:pPr>
      <w:bookmarkStart w:id="84" w:name="Par639"/>
      <w:bookmarkEnd w:id="84"/>
      <w:r>
        <w:t xml:space="preserve">8.1.5 При комплектовании в томе двух и более документов выполняют содержание по </w:t>
      </w:r>
      <w:hyperlink w:anchor="Par827" w:tooltip="Форма 2" w:history="1">
        <w:r>
          <w:rPr>
            <w:color w:val="0000FF"/>
          </w:rPr>
          <w:t>форме 2</w:t>
        </w:r>
      </w:hyperlink>
      <w:r>
        <w:t xml:space="preserve"> (приложение В) на листах формата A4. Документы в содержа</w:t>
      </w:r>
      <w:r>
        <w:t>нии записывают в последовательности их комплектования в том (включая содержание тома).</w:t>
      </w:r>
    </w:p>
    <w:p w:rsidR="00000000" w:rsidRDefault="000426C8">
      <w:pPr>
        <w:pStyle w:val="ConsPlusNormal"/>
        <w:spacing w:before="240"/>
        <w:ind w:firstLine="540"/>
        <w:jc w:val="both"/>
      </w:pPr>
      <w:r>
        <w:t>В графах содержания указывают:</w:t>
      </w:r>
    </w:p>
    <w:p w:rsidR="00000000" w:rsidRDefault="000426C8">
      <w:pPr>
        <w:pStyle w:val="ConsPlusNormal"/>
        <w:spacing w:before="240"/>
        <w:ind w:firstLine="540"/>
        <w:jc w:val="both"/>
      </w:pPr>
      <w:r>
        <w:t>- в графе "Обозначение" - обозначение документа;</w:t>
      </w:r>
    </w:p>
    <w:p w:rsidR="00000000" w:rsidRDefault="000426C8">
      <w:pPr>
        <w:pStyle w:val="ConsPlusNormal"/>
        <w:spacing w:before="240"/>
        <w:ind w:firstLine="540"/>
        <w:jc w:val="both"/>
      </w:pPr>
      <w:r>
        <w:t xml:space="preserve">- в графе "Наименование" - наименование документа в полном соответствии с наименованием, </w:t>
      </w:r>
      <w:r>
        <w:t>указанным в основной надписи или на титульном листе;</w:t>
      </w:r>
    </w:p>
    <w:p w:rsidR="00000000" w:rsidRDefault="000426C8">
      <w:pPr>
        <w:pStyle w:val="ConsPlusNormal"/>
        <w:spacing w:before="240"/>
        <w:ind w:firstLine="540"/>
        <w:jc w:val="both"/>
      </w:pPr>
      <w:r>
        <w:t>- в графе "Примечание" - дополнительные сведения, например количество листов и номер изменения документа, включенного в том*.</w:t>
      </w:r>
    </w:p>
    <w:p w:rsidR="00000000" w:rsidRDefault="000426C8">
      <w:pPr>
        <w:pStyle w:val="ConsPlusNormal"/>
        <w:spacing w:before="240"/>
        <w:ind w:firstLine="540"/>
        <w:jc w:val="both"/>
      </w:pPr>
      <w:r>
        <w:t>В конце содержания приводят общее количество листов документов, включенных в том.</w:t>
      </w:r>
    </w:p>
    <w:p w:rsidR="00000000" w:rsidRDefault="000426C8">
      <w:pPr>
        <w:pStyle w:val="ConsPlusNormal"/>
        <w:spacing w:before="240"/>
        <w:ind w:firstLine="540"/>
        <w:jc w:val="both"/>
      </w:pPr>
      <w:r>
        <w:t xml:space="preserve">Первый лист содержания тома оформляют основной надписью по </w:t>
      </w:r>
      <w:hyperlink w:anchor="Par1269" w:tooltip="Основная надпись и дополнительные графы к ней для эскизных" w:history="1">
        <w:r>
          <w:rPr>
            <w:color w:val="0000FF"/>
          </w:rPr>
          <w:t>форме 5</w:t>
        </w:r>
      </w:hyperlink>
      <w:r>
        <w:t xml:space="preserve"> (приложение Ж), </w:t>
      </w:r>
      <w:r>
        <w:lastRenderedPageBreak/>
        <w:t>пос</w:t>
      </w:r>
      <w:r>
        <w:t xml:space="preserve">ледующие - по </w:t>
      </w:r>
      <w:hyperlink w:anchor="Par1281" w:tooltip="Основная надпись и дополнительные графы к ней для чертежей" w:history="1">
        <w:r>
          <w:rPr>
            <w:color w:val="0000FF"/>
          </w:rPr>
          <w:t>форме 6</w:t>
        </w:r>
      </w:hyperlink>
      <w:r>
        <w:t xml:space="preserve"> (приложение Ж). Содержанию присваивают обозначение, состоящее из обозначения тома и через дефис шифра "С".</w:t>
      </w:r>
    </w:p>
    <w:p w:rsidR="00000000" w:rsidRDefault="000426C8">
      <w:pPr>
        <w:pStyle w:val="ConsPlusNormal"/>
        <w:spacing w:before="240"/>
        <w:ind w:firstLine="540"/>
        <w:jc w:val="both"/>
      </w:pPr>
      <w:r>
        <w:rPr>
          <w:b/>
          <w:bCs/>
          <w:i/>
          <w:iCs/>
        </w:rPr>
        <w:t>Пример - 2345-ПЗУ2-С; 2345-ИОС4.1.2-С.</w:t>
      </w:r>
    </w:p>
    <w:p w:rsidR="00000000" w:rsidRDefault="000426C8">
      <w:pPr>
        <w:pStyle w:val="ConsPlusNormal"/>
        <w:spacing w:before="240"/>
        <w:ind w:firstLine="540"/>
        <w:jc w:val="both"/>
      </w:pPr>
      <w:r>
        <w:t>В графе 5 основной надписи указывают "Содержание тома" и далее - номер соответствующего тома.</w:t>
      </w:r>
    </w:p>
    <w:p w:rsidR="00000000" w:rsidRDefault="000426C8">
      <w:pPr>
        <w:pStyle w:val="ConsPlusNormal"/>
        <w:spacing w:before="240"/>
        <w:ind w:firstLine="540"/>
        <w:jc w:val="both"/>
      </w:pPr>
      <w:r>
        <w:t xml:space="preserve">8.1.6 Состав проектной документации выполняют в виде ведомости по </w:t>
      </w:r>
      <w:hyperlink w:anchor="Par1765" w:tooltip="Форма 13" w:history="1">
        <w:r>
          <w:rPr>
            <w:color w:val="0000FF"/>
          </w:rPr>
          <w:t>форме 13</w:t>
        </w:r>
      </w:hyperlink>
      <w:r>
        <w:t xml:space="preserve"> (приложение Т) на листах формата A4.</w:t>
      </w:r>
    </w:p>
    <w:p w:rsidR="00000000" w:rsidRDefault="000426C8">
      <w:pPr>
        <w:pStyle w:val="ConsPlusNormal"/>
        <w:spacing w:before="240"/>
        <w:ind w:firstLine="540"/>
        <w:jc w:val="both"/>
      </w:pPr>
      <w:r>
        <w:t xml:space="preserve">В ведомости </w:t>
      </w:r>
      <w:r>
        <w:t>приводят последовательный перечень томов проектной документации.</w:t>
      </w:r>
    </w:p>
    <w:p w:rsidR="00000000" w:rsidRDefault="000426C8">
      <w:pPr>
        <w:pStyle w:val="ConsPlusNormal"/>
        <w:spacing w:before="240"/>
        <w:ind w:firstLine="540"/>
        <w:jc w:val="both"/>
      </w:pPr>
      <w:r>
        <w:t xml:space="preserve">Первый (заглавный) лист ведомости оформляют основной надписью по </w:t>
      </w:r>
      <w:hyperlink w:anchor="Par1269" w:tooltip="Основная надпись и дополнительные графы к ней для эскизных" w:history="1">
        <w:r>
          <w:rPr>
            <w:color w:val="0000FF"/>
          </w:rPr>
          <w:t>форме 5</w:t>
        </w:r>
      </w:hyperlink>
      <w:r>
        <w:t xml:space="preserve"> (приложение Ж), последующие - </w:t>
      </w:r>
      <w:r>
        <w:t xml:space="preserve">по </w:t>
      </w:r>
      <w:hyperlink w:anchor="Par1281" w:tooltip="Основная надпись и дополнительные графы к ней для чертежей" w:history="1">
        <w:r>
          <w:rPr>
            <w:color w:val="0000FF"/>
          </w:rPr>
          <w:t>форме 6</w:t>
        </w:r>
      </w:hyperlink>
      <w:r>
        <w:t xml:space="preserve"> (приложение Ж).</w:t>
      </w:r>
    </w:p>
    <w:p w:rsidR="00000000" w:rsidRDefault="000426C8">
      <w:pPr>
        <w:pStyle w:val="ConsPlusNormal"/>
        <w:spacing w:before="240"/>
        <w:ind w:firstLine="540"/>
        <w:jc w:val="both"/>
      </w:pPr>
      <w:r>
        <w:t>Составу проектной документации присваивают обозначение, состоящее из базового обозначения проектной документации и через дефис шифра "СП".</w:t>
      </w:r>
    </w:p>
    <w:p w:rsidR="00000000" w:rsidRDefault="000426C8">
      <w:pPr>
        <w:pStyle w:val="ConsPlusNormal"/>
        <w:spacing w:before="240"/>
        <w:ind w:firstLine="540"/>
        <w:jc w:val="both"/>
      </w:pPr>
      <w:r>
        <w:rPr>
          <w:b/>
          <w:bCs/>
          <w:i/>
          <w:iCs/>
        </w:rPr>
        <w:t>Пр</w:t>
      </w:r>
      <w:r>
        <w:rPr>
          <w:b/>
          <w:bCs/>
          <w:i/>
          <w:iCs/>
        </w:rPr>
        <w:t>имер - 2345-СП.</w:t>
      </w:r>
    </w:p>
    <w:p w:rsidR="00000000" w:rsidRDefault="000426C8">
      <w:pPr>
        <w:pStyle w:val="ConsPlusNormal"/>
        <w:spacing w:before="240"/>
        <w:ind w:firstLine="540"/>
        <w:jc w:val="both"/>
      </w:pPr>
      <w:r>
        <w:t xml:space="preserve">При комплектовании ведомости в отдельный том ее оформляют титульным листом в соответствии с </w:t>
      </w:r>
      <w:hyperlink w:anchor="Par636" w:tooltip="8.1.4 Для приведения подписей лиц, ответственных за разработку, согласование и утверждение материалов проектной документации, к каждому тому выполняют титульный лист по форме 12 (приложение Р). При большом количестве подписей согласующих лиц допускается выпускать продолжение титульного листа с полями 9 - 11, при этом в верхнем правом углу указывают: &quot;Продолжение титульного листа&quot;." w:history="1">
        <w:r>
          <w:rPr>
            <w:color w:val="0000FF"/>
          </w:rPr>
          <w:t>8.1.4</w:t>
        </w:r>
      </w:hyperlink>
      <w:r>
        <w:t>.</w:t>
      </w:r>
    </w:p>
    <w:p w:rsidR="00000000" w:rsidRDefault="000426C8">
      <w:pPr>
        <w:pStyle w:val="ConsPlusNormal"/>
        <w:spacing w:before="240"/>
        <w:ind w:firstLine="540"/>
        <w:jc w:val="both"/>
      </w:pPr>
      <w:r>
        <w:t>8.1.7 Копии документов рабочей документации в бумажной форме хранят в архиве или передают другим организациям как россыпью (полистно), так и вложенными в папки или сброшюрованными в тома или альбомы.</w:t>
      </w:r>
    </w:p>
    <w:p w:rsidR="00000000" w:rsidRDefault="000426C8">
      <w:pPr>
        <w:pStyle w:val="ConsPlusNormal"/>
        <w:spacing w:before="240"/>
        <w:ind w:firstLine="540"/>
        <w:jc w:val="both"/>
      </w:pPr>
      <w:r>
        <w:t>При хранении или передаче россыпью (пол</w:t>
      </w:r>
      <w:r>
        <w:t>истно) копии складывают на формат A4.</w:t>
      </w:r>
    </w:p>
    <w:p w:rsidR="00000000" w:rsidRDefault="000426C8">
      <w:pPr>
        <w:pStyle w:val="ConsPlusNormal"/>
        <w:spacing w:before="240"/>
        <w:ind w:firstLine="540"/>
        <w:jc w:val="both"/>
      </w:pPr>
      <w:r>
        <w:t xml:space="preserve">Копии документов рабочей документации помещают в папки полистно, сложенными на формат A4 или A3, как правило, отдельно по основным комплектам рабочих чертежей с учетом </w:t>
      </w:r>
      <w:hyperlink w:anchor="Par635" w:tooltip="8.1.3 Количество листов, включаемых в том, определяют из необходимости обеспечения удобства работы, как правило, не более 300 листов формата A4 или эквивалентного количества листов других форматов." w:history="1">
        <w:r>
          <w:rPr>
            <w:color w:val="0000FF"/>
          </w:rPr>
          <w:t>8.1.3</w:t>
        </w:r>
      </w:hyperlink>
      <w:r>
        <w:t xml:space="preserve"> и требований стандартов СПДС к отдельным видам документов рабочей документ</w:t>
      </w:r>
      <w:r>
        <w:t>ации.</w:t>
      </w:r>
    </w:p>
    <w:p w:rsidR="00000000" w:rsidRDefault="000426C8">
      <w:pPr>
        <w:pStyle w:val="ConsPlusNormal"/>
        <w:spacing w:before="240"/>
        <w:ind w:firstLine="540"/>
        <w:jc w:val="both"/>
      </w:pPr>
      <w:r>
        <w:t xml:space="preserve">При необходимости копии документов брошюруют в тома в соответствии с </w:t>
      </w:r>
      <w:hyperlink w:anchor="Par626" w:tooltip="8.1.1 Для хранения в архиве и передачи другим организациям копии текстовых и графических материалов проектной документации на бумажном носителе брошюруют в тома, сложенными на формат A4 (ГОСТ 2.301), как правило, в переплеты с прозрачной пластиковой обложкой." w:history="1">
        <w:r>
          <w:rPr>
            <w:color w:val="0000FF"/>
          </w:rPr>
          <w:t>8.1.1</w:t>
        </w:r>
      </w:hyperlink>
      <w:r>
        <w:t xml:space="preserve"> или в альбомы, сложенными на формат A3.</w:t>
      </w:r>
    </w:p>
    <w:p w:rsidR="00000000" w:rsidRDefault="000426C8">
      <w:pPr>
        <w:pStyle w:val="ConsPlusNormal"/>
        <w:spacing w:before="240"/>
        <w:ind w:firstLine="540"/>
        <w:jc w:val="both"/>
      </w:pPr>
      <w:r>
        <w:t xml:space="preserve">Каждую папку или том с рабочей документацией оформляют обложкой по </w:t>
      </w:r>
      <w:hyperlink w:anchor="Par1787" w:tooltip="Форма 14" w:history="1">
        <w:r>
          <w:rPr>
            <w:color w:val="0000FF"/>
          </w:rPr>
          <w:t>форме 14</w:t>
        </w:r>
      </w:hyperlink>
      <w:r>
        <w:t xml:space="preserve"> (приложение У) или этикеткой.</w:t>
      </w:r>
    </w:p>
    <w:p w:rsidR="00000000" w:rsidRDefault="000426C8">
      <w:pPr>
        <w:pStyle w:val="ConsPlusNormal"/>
        <w:spacing w:before="240"/>
        <w:ind w:firstLine="540"/>
        <w:jc w:val="both"/>
      </w:pPr>
      <w:r>
        <w:t>При большом количестве листов документа его разделяют на части и комплектуют в несколько папок (томов, альбомов). На обложках или этикетках папок (томов, альбомов) указывают номер данной части и общее количество ча</w:t>
      </w:r>
      <w:r>
        <w:t>стей.</w:t>
      </w:r>
    </w:p>
    <w:p w:rsidR="00000000" w:rsidRDefault="000426C8">
      <w:pPr>
        <w:pStyle w:val="ConsPlusNormal"/>
        <w:spacing w:before="240"/>
        <w:ind w:firstLine="540"/>
        <w:jc w:val="both"/>
      </w:pPr>
      <w:r>
        <w:t xml:space="preserve">При комплектовании в папке, томе или альбоме двух и более документов выполняют содержание папки (тома, альбома) в соответствии с </w:t>
      </w:r>
      <w:hyperlink w:anchor="Par639" w:tooltip="8.1.5 При комплектовании в томе двух и более документов выполняют содержание по форме 2 (приложение В) на листах формата A4. Документы в содержании записывают в последовательности их комплектования в том (включая содержание тома)." w:history="1">
        <w:r>
          <w:rPr>
            <w:color w:val="0000FF"/>
          </w:rPr>
          <w:t>8.1.5</w:t>
        </w:r>
      </w:hyperlink>
      <w:r>
        <w:t>.</w:t>
      </w:r>
    </w:p>
    <w:p w:rsidR="00000000" w:rsidRDefault="000426C8">
      <w:pPr>
        <w:pStyle w:val="ConsPlusNormal"/>
        <w:ind w:firstLine="540"/>
        <w:jc w:val="both"/>
      </w:pPr>
    </w:p>
    <w:p w:rsidR="00000000" w:rsidRDefault="000426C8">
      <w:pPr>
        <w:pStyle w:val="ConsPlusTitle"/>
        <w:ind w:firstLine="540"/>
        <w:jc w:val="both"/>
        <w:outlineLvl w:val="2"/>
      </w:pPr>
      <w:r>
        <w:t>8.2 Комплектование электронной документации</w:t>
      </w:r>
    </w:p>
    <w:p w:rsidR="00000000" w:rsidRDefault="000426C8">
      <w:pPr>
        <w:pStyle w:val="ConsPlusNormal"/>
        <w:ind w:firstLine="540"/>
        <w:jc w:val="both"/>
      </w:pPr>
    </w:p>
    <w:p w:rsidR="00000000" w:rsidRDefault="000426C8">
      <w:pPr>
        <w:pStyle w:val="ConsPlusNormal"/>
        <w:ind w:firstLine="540"/>
        <w:jc w:val="both"/>
      </w:pPr>
      <w:bookmarkStart w:id="85" w:name="Par664"/>
      <w:bookmarkEnd w:id="85"/>
      <w:r>
        <w:lastRenderedPageBreak/>
        <w:t>8.2.1 Для передачи проектной и рабочей документации д</w:t>
      </w:r>
      <w:r>
        <w:t>ругой организации копии электронных документов комплектуются в ПДЭ.</w:t>
      </w:r>
    </w:p>
    <w:p w:rsidR="00000000" w:rsidRDefault="000426C8">
      <w:pPr>
        <w:pStyle w:val="ConsPlusNormal"/>
        <w:spacing w:before="240"/>
        <w:ind w:firstLine="540"/>
        <w:jc w:val="both"/>
      </w:pPr>
      <w:r>
        <w:t>ПДЭ представляет собой набор папок и файлов, упакованных в zip-архив (пакет) или объединенных в общую папку*.</w:t>
      </w:r>
    </w:p>
    <w:p w:rsidR="00000000" w:rsidRDefault="000426C8">
      <w:pPr>
        <w:pStyle w:val="ConsPlusNormal"/>
        <w:spacing w:before="240"/>
        <w:ind w:firstLine="540"/>
        <w:jc w:val="both"/>
      </w:pPr>
      <w:r>
        <w:t>8.2.2 ПДЭ состоит из:</w:t>
      </w:r>
    </w:p>
    <w:p w:rsidR="00000000" w:rsidRDefault="000426C8">
      <w:pPr>
        <w:pStyle w:val="ConsPlusNormal"/>
        <w:spacing w:before="240"/>
        <w:ind w:firstLine="540"/>
        <w:jc w:val="both"/>
      </w:pPr>
      <w:r>
        <w:t xml:space="preserve">- реквизитной части с описанием структуры проектной или </w:t>
      </w:r>
      <w:r>
        <w:t>рабочей документации. Реквизитная часть формируется при необходимости последующей автоматизированной загрузки пакета в СЭД;</w:t>
      </w:r>
    </w:p>
    <w:p w:rsidR="00000000" w:rsidRDefault="000426C8">
      <w:pPr>
        <w:pStyle w:val="ConsPlusNormal"/>
        <w:spacing w:before="240"/>
        <w:ind w:firstLine="540"/>
        <w:jc w:val="both"/>
      </w:pPr>
      <w:r>
        <w:t xml:space="preserve">- содержательной части в виде структурированного набора папок и файлов, подготовленного в соответствии с </w:t>
      </w:r>
      <w:hyperlink w:anchor="Par671" w:tooltip="8.2.4 Каждый документ, добавляемый в ПДЭ, должен иметь глобальный уникальный идентификатор (GUID), с помощью которого можно однозначно идентифицировать документ для отслеживания его изменений при последующей передаче новых версий ПДЭ. Идентификатор назначается автоматизированным способом, с помощью используемой СЭД, в которой ведутся учет и хранение версий документа. Изменение идентификатора для новых версий ДЭ при формировании новых версий ПДЭ не допускается." w:history="1">
        <w:r>
          <w:rPr>
            <w:color w:val="0000FF"/>
          </w:rPr>
          <w:t>8.2.4</w:t>
        </w:r>
      </w:hyperlink>
      <w:r>
        <w:t>.</w:t>
      </w:r>
    </w:p>
    <w:p w:rsidR="00000000" w:rsidRDefault="000426C8">
      <w:pPr>
        <w:pStyle w:val="ConsPlusNormal"/>
        <w:spacing w:before="240"/>
        <w:ind w:firstLine="540"/>
        <w:jc w:val="both"/>
      </w:pPr>
      <w:r>
        <w:t>8.2.3 Реквизитной частью ПДЭ является X</w:t>
      </w:r>
      <w:r>
        <w:t>ML-документ с фиксированным наименованием файла info.xml. Файл info.xml содержит информацию о пакете, структуре содержательной части пакета, атрибутах документов и папок, входящих в пакет.</w:t>
      </w:r>
    </w:p>
    <w:p w:rsidR="00000000" w:rsidRDefault="000426C8">
      <w:pPr>
        <w:pStyle w:val="ConsPlusNormal"/>
        <w:spacing w:before="240"/>
        <w:ind w:firstLine="540"/>
        <w:jc w:val="both"/>
      </w:pPr>
      <w:r>
        <w:t xml:space="preserve">Описание элементов и атрибутов реквизитной части ПДЭ приведено в </w:t>
      </w:r>
      <w:hyperlink w:anchor="Par1822" w:tooltip="Перечень XML-элементов реквизитной части ПДЭ" w:history="1">
        <w:r>
          <w:rPr>
            <w:color w:val="0000FF"/>
          </w:rPr>
          <w:t>таблицах Ф.1</w:t>
        </w:r>
      </w:hyperlink>
      <w:r>
        <w:t xml:space="preserve"> - </w:t>
      </w:r>
      <w:hyperlink w:anchor="Par1996" w:tooltip="Допустимые значения атрибута Name элемента Attribute" w:history="1">
        <w:r>
          <w:rPr>
            <w:color w:val="0000FF"/>
          </w:rPr>
          <w:t>Ф.9</w:t>
        </w:r>
      </w:hyperlink>
      <w:r>
        <w:t xml:space="preserve"> (приложение Ф).</w:t>
      </w:r>
    </w:p>
    <w:p w:rsidR="00000000" w:rsidRDefault="000426C8">
      <w:pPr>
        <w:pStyle w:val="ConsPlusNormal"/>
        <w:spacing w:before="240"/>
        <w:ind w:firstLine="540"/>
        <w:jc w:val="both"/>
      </w:pPr>
      <w:bookmarkStart w:id="86" w:name="Par671"/>
      <w:bookmarkEnd w:id="86"/>
      <w:r>
        <w:t>8.2.4 Каждый документ, добавляемый в ПДЭ, должен имет</w:t>
      </w:r>
      <w:r>
        <w:t>ь глобальный уникальный идентификатор (GUID), с помощью которого можно однозначно идентифицировать документ для отслеживания его изменений при последующей передаче новых версий ПДЭ. Идентификатор назначается автоматизированным способом, с помощью используе</w:t>
      </w:r>
      <w:r>
        <w:t>мой СЭД, в которой ведутся учет и хранение версий документа. Изменение идентификатора для новых версий ДЭ при формировании новых версий ПДЭ не допускается.</w:t>
      </w:r>
    </w:p>
    <w:p w:rsidR="00000000" w:rsidRDefault="000426C8">
      <w:pPr>
        <w:pStyle w:val="ConsPlusNormal"/>
        <w:spacing w:before="240"/>
        <w:ind w:firstLine="540"/>
        <w:jc w:val="both"/>
      </w:pPr>
      <w:bookmarkStart w:id="87" w:name="Par672"/>
      <w:bookmarkEnd w:id="87"/>
      <w:r>
        <w:t>8.2.5 Состав содержательной части ПДЭ должен соответствовать составу проектной или рабоч</w:t>
      </w:r>
      <w:r>
        <w:t xml:space="preserve">ей документации. Каждый раздел, подраздел проектной документации или основной комплект рабочих чертежей помещают в отдельную папку. Наименования папок должны соответствовать: для проектной документации - номерам разделов и подразделов, установленным </w:t>
      </w:r>
      <w:hyperlink w:anchor="Par2092" w:tooltip="[2]" w:history="1">
        <w:r>
          <w:rPr>
            <w:color w:val="0000FF"/>
          </w:rPr>
          <w:t>[2]</w:t>
        </w:r>
      </w:hyperlink>
      <w:r>
        <w:t>, их наименованиям или шифрам; для рабочей документации - маркам и/или наименованиям основных комплектов рабочих чертежей*.</w:t>
      </w:r>
    </w:p>
    <w:p w:rsidR="00000000" w:rsidRDefault="000426C8">
      <w:pPr>
        <w:pStyle w:val="ConsPlusNormal"/>
        <w:spacing w:before="240"/>
        <w:ind w:firstLine="540"/>
        <w:jc w:val="both"/>
      </w:pPr>
      <w:bookmarkStart w:id="88" w:name="Par673"/>
      <w:bookmarkEnd w:id="88"/>
      <w:r>
        <w:t>8.2.6 Наименования файлов, включенных в содержательную часть ПДЭ, должны соответствовать о</w:t>
      </w:r>
      <w:r>
        <w:t>бозначению, номеру листа и наименованию ДЭ*.</w:t>
      </w:r>
    </w:p>
    <w:p w:rsidR="00000000" w:rsidRDefault="000426C8">
      <w:pPr>
        <w:pStyle w:val="ConsPlusNormal"/>
        <w:spacing w:before="240"/>
        <w:ind w:firstLine="540"/>
        <w:jc w:val="both"/>
      </w:pPr>
      <w:r>
        <w:t>8.2.7 ДЭ, включенные в состав ПДЭ, подписывают ЭП в соответствии с законодательством Российской Федерации.</w:t>
      </w:r>
    </w:p>
    <w:p w:rsidR="00000000" w:rsidRDefault="000426C8">
      <w:pPr>
        <w:pStyle w:val="ConsPlusNormal"/>
        <w:spacing w:before="240"/>
        <w:ind w:firstLine="540"/>
        <w:jc w:val="both"/>
      </w:pPr>
      <w:bookmarkStart w:id="89" w:name="Par675"/>
      <w:bookmarkEnd w:id="89"/>
      <w:r>
        <w:t>8.2.8 Допускается заменять применение ЭП выпуском УЛ - сопроводительного документа на бумажн</w:t>
      </w:r>
      <w:r>
        <w:t xml:space="preserve">ом носителе с собственноручными подписями в нем не обеспеченных ЭП лиц, оформляемого по </w:t>
      </w:r>
      <w:hyperlink w:anchor="Par2027" w:tooltip="Информационно-удостоверяющий лист" w:history="1">
        <w:r>
          <w:rPr>
            <w:color w:val="0000FF"/>
          </w:rPr>
          <w:t>форме 15</w:t>
        </w:r>
      </w:hyperlink>
      <w:r>
        <w:t xml:space="preserve"> (приложение Х)*.</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А</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bookmarkStart w:id="90" w:name="Par684"/>
      <w:bookmarkEnd w:id="90"/>
      <w:r>
        <w:t>КОММЕНТАРИИ К ПУНКТАМ СТАНДАРТА</w:t>
      </w:r>
    </w:p>
    <w:p w:rsidR="00000000" w:rsidRDefault="000426C8">
      <w:pPr>
        <w:pStyle w:val="ConsPlusNormal"/>
        <w:ind w:firstLine="540"/>
        <w:jc w:val="both"/>
      </w:pPr>
    </w:p>
    <w:p w:rsidR="00000000" w:rsidRDefault="000426C8">
      <w:pPr>
        <w:pStyle w:val="ConsPlusNormal"/>
        <w:ind w:firstLine="540"/>
        <w:jc w:val="both"/>
      </w:pPr>
      <w:hyperlink w:anchor="Par171" w:tooltip="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 проектной документации приведены в таблице Б.1 (приложение Б)* &lt;1&gt;." w:history="1">
        <w:r>
          <w:rPr>
            <w:color w:val="0000FF"/>
          </w:rPr>
          <w:t>4.1.2</w:t>
        </w:r>
      </w:hyperlink>
      <w:r>
        <w:t xml:space="preserve"> Подразделам раздела "Иная документация..." присваивают отдельные шифры, приведенные в </w:t>
      </w:r>
      <w:hyperlink w:anchor="Par751" w:tooltip="Таблица Б.1" w:history="1">
        <w:r>
          <w:rPr>
            <w:color w:val="0000FF"/>
          </w:rPr>
          <w:t>таблице Б.1</w:t>
        </w:r>
      </w:hyperlink>
      <w:r>
        <w:t xml:space="preserve"> (приложение Б).</w:t>
      </w:r>
    </w:p>
    <w:p w:rsidR="00000000" w:rsidRDefault="000426C8">
      <w:pPr>
        <w:pStyle w:val="ConsPlusNormal"/>
        <w:spacing w:before="240"/>
        <w:ind w:firstLine="540"/>
        <w:jc w:val="both"/>
      </w:pPr>
      <w:r>
        <w:t>В обо</w:t>
      </w:r>
      <w:r>
        <w:t>значении документов не следует применять в качестве разделительного знака пробел.</w:t>
      </w:r>
    </w:p>
    <w:p w:rsidR="00000000" w:rsidRDefault="000426C8">
      <w:pPr>
        <w:pStyle w:val="ConsPlusNormal"/>
        <w:spacing w:before="240"/>
        <w:ind w:firstLine="540"/>
        <w:jc w:val="both"/>
      </w:pPr>
      <w:hyperlink w:anchor="Par194" w:tooltip="4.1.5 Разрешается выполнять текстовые документы, указанные в 4.1.4, без основных надписей, дополнительных граф к ним и рамок. В этом случае:" w:history="1">
        <w:r>
          <w:rPr>
            <w:color w:val="0000FF"/>
          </w:rPr>
          <w:t>4.1.5</w:t>
        </w:r>
      </w:hyperlink>
      <w:r>
        <w:t xml:space="preserve"> После содержания (оглавления), выполняемого по </w:t>
      </w:r>
      <w:hyperlink r:id="rId122" w:history="1">
        <w:r>
          <w:rPr>
            <w:color w:val="0000FF"/>
          </w:rPr>
          <w:t>ГОСТ Р 2.105</w:t>
        </w:r>
      </w:hyperlink>
      <w:r>
        <w:t>, в текстовом документе могут быть приведены перечни таблиц и рисунков.</w:t>
      </w:r>
    </w:p>
    <w:p w:rsidR="00000000" w:rsidRDefault="000426C8">
      <w:pPr>
        <w:pStyle w:val="ConsPlusNormal"/>
        <w:spacing w:before="240"/>
        <w:ind w:firstLine="540"/>
        <w:jc w:val="both"/>
      </w:pPr>
      <w:hyperlink w:anchor="Par199" w:tooltip="4.1.6 Графические части разделов и подразделов (частей разделов и подразделов) выполняют согласно положениям раздела 5 и других стандартов СПДС." w:history="1">
        <w:r>
          <w:rPr>
            <w:color w:val="0000FF"/>
          </w:rPr>
          <w:t>4.1.6</w:t>
        </w:r>
      </w:hyperlink>
      <w:r>
        <w:t xml:space="preserve"> В состав документов графической части могут входить как графические, так и текстовые документы (ведомости,</w:t>
      </w:r>
      <w:r>
        <w:t xml:space="preserve"> спецификации, экспликации и т.п.).</w:t>
      </w:r>
    </w:p>
    <w:p w:rsidR="00000000" w:rsidRDefault="000426C8">
      <w:pPr>
        <w:pStyle w:val="ConsPlusNormal"/>
        <w:spacing w:before="240"/>
        <w:ind w:firstLine="540"/>
        <w:jc w:val="both"/>
      </w:pPr>
      <w:r>
        <w:t xml:space="preserve">Графические документы могут состоять как из одного, так и из нескольких листов, а в виде ДЭ могут быть простыми и составными </w:t>
      </w:r>
      <w:hyperlink r:id="rId123" w:history="1">
        <w:r>
          <w:rPr>
            <w:color w:val="0000FF"/>
          </w:rPr>
          <w:t>(ГО</w:t>
        </w:r>
        <w:r>
          <w:rPr>
            <w:color w:val="0000FF"/>
          </w:rPr>
          <w:t>СТ 2.051)</w:t>
        </w:r>
      </w:hyperlink>
      <w:r>
        <w:t>.</w:t>
      </w:r>
    </w:p>
    <w:p w:rsidR="00000000" w:rsidRDefault="000426C8">
      <w:pPr>
        <w:pStyle w:val="ConsPlusNormal"/>
        <w:spacing w:before="240"/>
        <w:ind w:firstLine="540"/>
        <w:jc w:val="both"/>
      </w:pPr>
      <w:hyperlink w:anchor="Par207" w:tooltip="4.2.1 В состав рабочей документации, передаваемой заказчику, включают:" w:history="1">
        <w:r>
          <w:rPr>
            <w:color w:val="0000FF"/>
          </w:rPr>
          <w:t>4.2.1</w:t>
        </w:r>
      </w:hyperlink>
      <w:r>
        <w:t xml:space="preserve"> В составе рабочей документации составляются объектные и локальные сметы.</w:t>
      </w:r>
    </w:p>
    <w:p w:rsidR="00000000" w:rsidRDefault="000426C8">
      <w:pPr>
        <w:pStyle w:val="ConsPlusNormal"/>
        <w:spacing w:before="240"/>
        <w:ind w:firstLine="540"/>
        <w:jc w:val="both"/>
      </w:pPr>
      <w:r>
        <w:t>Объектную смету, являющуюся документом, определяющим сметную сто</w:t>
      </w:r>
      <w:r>
        <w:t xml:space="preserve">имость строительных и монтажных работ на здание (сооружение) в целом или этапы его строительства, обозначают согласно </w:t>
      </w:r>
      <w:hyperlink w:anchor="Par214" w:tooltip="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 w:history="1">
        <w:r>
          <w:rPr>
            <w:color w:val="0000FF"/>
          </w:rPr>
          <w:t>4.2.4</w:t>
        </w:r>
      </w:hyperlink>
      <w:r>
        <w:t xml:space="preserve"> с присвоением ей марки "СМ" и записывают в конце ведомости основных комплектов рабочих чертежей.</w:t>
      </w:r>
    </w:p>
    <w:p w:rsidR="00000000" w:rsidRDefault="000426C8">
      <w:pPr>
        <w:pStyle w:val="ConsPlusNormal"/>
        <w:spacing w:before="240"/>
        <w:ind w:firstLine="540"/>
        <w:jc w:val="both"/>
      </w:pPr>
      <w:hyperlink w:anchor="Par211" w:tooltip="4.2.2 В состав основных комплектов рабочих чертежей включают общие данные по рабочим чертежам, чертежи и схемы, предусмотренные соответствующими стандартами СПДС*." w:history="1">
        <w:r>
          <w:rPr>
            <w:color w:val="0000FF"/>
          </w:rPr>
          <w:t>4.2.2</w:t>
        </w:r>
      </w:hyperlink>
      <w:r>
        <w:t xml:space="preserve"> Состав и содержание рабочих чертежей, входящих в тот или иной основной комплект рабочих чертежей, о</w:t>
      </w:r>
      <w:r>
        <w:t>пределяются видом строительных или монтажных работ, для выполнения которого они разработаны.</w:t>
      </w:r>
    </w:p>
    <w:p w:rsidR="00000000" w:rsidRDefault="000426C8">
      <w:pPr>
        <w:pStyle w:val="ConsPlusNormal"/>
        <w:spacing w:before="240"/>
        <w:ind w:firstLine="540"/>
        <w:jc w:val="both"/>
      </w:pPr>
      <w:hyperlink w:anchor="Par212" w:tooltip="4.2.3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 w:history="1">
        <w:r>
          <w:rPr>
            <w:color w:val="0000FF"/>
          </w:rPr>
          <w:t>4.2.3</w:t>
        </w:r>
      </w:hyperlink>
      <w:r>
        <w:t xml:space="preserve"> Деление основного комплекта рабочих чертежей какой-либо марки выполняется вне зависимости от деления других основных комплектов объекта, если их взаимосв</w:t>
      </w:r>
      <w:r>
        <w:t>язь не определена производством строительных и монтажных работ. Общие данные выполняют к каждому из этих основных комплектов рабочих чертежей.</w:t>
      </w:r>
    </w:p>
    <w:p w:rsidR="00000000" w:rsidRDefault="000426C8">
      <w:pPr>
        <w:pStyle w:val="ConsPlusNormal"/>
        <w:spacing w:before="240"/>
        <w:ind w:firstLine="540"/>
        <w:jc w:val="both"/>
      </w:pPr>
      <w:hyperlink w:anchor="Par214" w:tooltip="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 w:history="1">
        <w:r>
          <w:rPr>
            <w:color w:val="0000FF"/>
          </w:rPr>
          <w:t>4.2.4</w:t>
        </w:r>
      </w:hyperlink>
      <w:r>
        <w:t xml:space="preserve"> Нумерация всех листов </w:t>
      </w:r>
      <w:r>
        <w:t>основного комплекта рабочих чертежей, оформляемого как единый документ, должна быть сквозной.</w:t>
      </w:r>
    </w:p>
    <w:p w:rsidR="00000000" w:rsidRDefault="000426C8">
      <w:pPr>
        <w:pStyle w:val="ConsPlusNormal"/>
        <w:spacing w:before="240"/>
        <w:ind w:firstLine="540"/>
        <w:jc w:val="both"/>
      </w:pPr>
      <w:hyperlink w:anchor="Par221" w:tooltip="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ого комплекта и добавлением через точку порядкового номера документа арабскими цифрами*." w:history="1">
        <w:r>
          <w:rPr>
            <w:color w:val="0000FF"/>
          </w:rPr>
          <w:t>4.2.5</w:t>
        </w:r>
      </w:hyperlink>
      <w:r>
        <w:t xml:space="preserve"> Нумерация листов каждого документа основного комплекта рабочих чертежей должна быть сквозной в пределах документа.</w:t>
      </w:r>
    </w:p>
    <w:p w:rsidR="00000000" w:rsidRDefault="000426C8">
      <w:pPr>
        <w:pStyle w:val="ConsPlusNormal"/>
        <w:spacing w:before="240"/>
        <w:ind w:firstLine="540"/>
        <w:jc w:val="both"/>
      </w:pPr>
      <w:hyperlink w:anchor="Par228" w:tooltip="4.2.6 К прилагаемым документам относят:" w:history="1">
        <w:r>
          <w:rPr>
            <w:color w:val="0000FF"/>
          </w:rPr>
          <w:t>4.2.6</w:t>
        </w:r>
      </w:hyperlink>
      <w:r>
        <w:t xml:space="preserve"> Опросные листы и габаритные чертежи содержат технические данные для заказа оборудования и изделий, изготовляемых серийно, и разрабатываются при необходимости уточнения отдельных позиций специфика</w:t>
      </w:r>
      <w:r>
        <w:t>ции оборудования, изделий и материалов.</w:t>
      </w:r>
    </w:p>
    <w:p w:rsidR="00000000" w:rsidRDefault="000426C8">
      <w:pPr>
        <w:pStyle w:val="ConsPlusNormal"/>
        <w:spacing w:before="240"/>
        <w:ind w:firstLine="540"/>
        <w:jc w:val="both"/>
      </w:pPr>
      <w:r>
        <w:t xml:space="preserve">Локальную смету, являющуюся документом, определяющим сметную стоимость </w:t>
      </w:r>
      <w:r>
        <w:lastRenderedPageBreak/>
        <w:t xml:space="preserve">строительных и монтажных работ, предусмотренных соответствующим основным комплектом рабочих чертежей, обозначают согласно </w:t>
      </w:r>
      <w:hyperlink w:anchor="Par238" w:tooltip="4.2.7 Каждому прилагаемому документу присваивают обозначение основного комплекта с добавлением через точку шифра прилагаемого документа. Шифры прилагаемых документов приведены в соответствующих стандартах СПДС." w:history="1">
        <w:r>
          <w:rPr>
            <w:color w:val="0000FF"/>
          </w:rPr>
          <w:t>4.2.7</w:t>
        </w:r>
      </w:hyperlink>
      <w:r>
        <w:t xml:space="preserve"> с присвоением ей шифра ЛС.</w:t>
      </w:r>
    </w:p>
    <w:p w:rsidR="00000000" w:rsidRDefault="000426C8">
      <w:pPr>
        <w:pStyle w:val="ConsPlusNormal"/>
        <w:spacing w:before="240"/>
        <w:ind w:firstLine="540"/>
        <w:jc w:val="both"/>
      </w:pPr>
      <w:r>
        <w:t>Расчеты</w:t>
      </w:r>
      <w:r>
        <w:t xml:space="preserve"> в состав рабочей документации, как правило, не включают, если иное не определено в договоре (контракте) и задании на проектирование. Расчеты обозначают согласно </w:t>
      </w:r>
      <w:hyperlink w:anchor="Par238" w:tooltip="4.2.7 Каждому прилагаемому документу присваивают обозначение основного комплекта с добавлением через точку шифра прилагаемого документа. Шифры прилагаемых документов приведены в соответствующих стандартах СПДС." w:history="1">
        <w:r>
          <w:rPr>
            <w:color w:val="0000FF"/>
          </w:rPr>
          <w:t>4.2.7</w:t>
        </w:r>
      </w:hyperlink>
      <w:r>
        <w:t xml:space="preserve"> с присвоением им шифра РР.</w:t>
      </w:r>
    </w:p>
    <w:p w:rsidR="00000000" w:rsidRDefault="000426C8">
      <w:pPr>
        <w:pStyle w:val="ConsPlusNormal"/>
        <w:spacing w:before="240"/>
        <w:ind w:firstLine="540"/>
        <w:jc w:val="both"/>
      </w:pPr>
      <w:hyperlink w:anchor="Par244" w:tooltip="4.2.8 В рабочих чертежах допускается применять типовые строительные конструкции, изделия и узлы путем ссылок на документы, содержащие чертежи этих конструкций и изделий. К ссылочным документам относят:" w:history="1">
        <w:r>
          <w:rPr>
            <w:color w:val="0000FF"/>
          </w:rPr>
          <w:t>4.2.8</w:t>
        </w:r>
      </w:hyperlink>
      <w:r>
        <w:t xml:space="preserve"> При необходимости чертежи типовых конструкций, изделий и узлов записывают в разделе "Прилагаемые д</w:t>
      </w:r>
      <w:r>
        <w:t xml:space="preserve">окументы" и передают заказчику в соответствии с </w:t>
      </w:r>
      <w:hyperlink w:anchor="Par228" w:tooltip="4.2.6 К прилагаемым документам относят:" w:history="1">
        <w:r>
          <w:rPr>
            <w:color w:val="0000FF"/>
          </w:rPr>
          <w:t>4.2.6</w:t>
        </w:r>
      </w:hyperlink>
      <w:r>
        <w:t>.</w:t>
      </w:r>
    </w:p>
    <w:p w:rsidR="00000000" w:rsidRDefault="000426C8">
      <w:pPr>
        <w:pStyle w:val="ConsPlusNormal"/>
        <w:spacing w:before="240"/>
        <w:ind w:firstLine="540"/>
        <w:jc w:val="both"/>
      </w:pPr>
      <w:hyperlink w:anchor="Par252" w:tooltip="4.3.1 На первых листах каждого основного комплекта рабочих чертежей приводят общие данные по рабочим чертежам, в которые в общем случае включают*:" w:history="1">
        <w:r>
          <w:rPr>
            <w:color w:val="0000FF"/>
          </w:rPr>
          <w:t>4.3.1</w:t>
        </w:r>
      </w:hyperlink>
      <w:r>
        <w:t xml:space="preserve"> При оформлении основного комплекта рабочих чертежей отдельными документами общие данные по рабочим чертежам должны быть первым документом основного комплекта.</w:t>
      </w:r>
    </w:p>
    <w:p w:rsidR="00000000" w:rsidRDefault="000426C8">
      <w:pPr>
        <w:pStyle w:val="ConsPlusNormal"/>
        <w:spacing w:before="240"/>
        <w:ind w:firstLine="540"/>
        <w:jc w:val="both"/>
      </w:pPr>
      <w:r>
        <w:t>Над всеми элементами общих данных (ведомостями, о</w:t>
      </w:r>
      <w:r>
        <w:t>бщими указаниями и т.д.) помещают соответствующие заголовки. Нумерация элементов общих данных (например, как разделов) не проводится.</w:t>
      </w:r>
    </w:p>
    <w:p w:rsidR="00000000" w:rsidRDefault="000426C8">
      <w:pPr>
        <w:pStyle w:val="ConsPlusNormal"/>
        <w:spacing w:before="240"/>
        <w:ind w:firstLine="540"/>
        <w:jc w:val="both"/>
      </w:pPr>
      <w:r>
        <w:t>В ведомость спецификаций не включают спецификацию оборудования, изделий и материалов, которую выполняют как самостоятельны</w:t>
      </w:r>
      <w:r>
        <w:t>й документ и записывают в ведомость ссылочных и прилагаемых документов, а также спецификации, которые выполняют в составе рабочих чертежей строительных изделий и других прилагаемых документов.</w:t>
      </w:r>
    </w:p>
    <w:p w:rsidR="00000000" w:rsidRDefault="000426C8">
      <w:pPr>
        <w:pStyle w:val="ConsPlusNormal"/>
        <w:spacing w:before="240"/>
        <w:ind w:firstLine="540"/>
        <w:jc w:val="both"/>
      </w:pPr>
      <w:hyperlink w:anchor="Par261" w:tooltip="4.3.2 Ведомость рабочих чертежей основного комплекта содержит последовательный перечень листов основного комплекта." w:history="1">
        <w:r>
          <w:rPr>
            <w:color w:val="0000FF"/>
          </w:rPr>
          <w:t>4.3.2</w:t>
        </w:r>
      </w:hyperlink>
      <w:r>
        <w:t xml:space="preserve"> В наименование ведомости документов основного комплекта включают обозначение основного комплекта рабочих чертежей без номера документа согласно </w:t>
      </w:r>
      <w:hyperlink w:anchor="Par214" w:tooltip="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 w:history="1">
        <w:r>
          <w:rPr>
            <w:color w:val="0000FF"/>
          </w:rPr>
          <w:t>4.2.4</w:t>
        </w:r>
      </w:hyperlink>
      <w:r>
        <w:t>, например "Ведомость доку</w:t>
      </w:r>
      <w:r>
        <w:t>ментов основного комплекта 2345-12-АТХ".</w:t>
      </w:r>
    </w:p>
    <w:p w:rsidR="00000000" w:rsidRDefault="000426C8">
      <w:pPr>
        <w:pStyle w:val="ConsPlusNormal"/>
        <w:spacing w:before="240"/>
        <w:ind w:firstLine="540"/>
        <w:jc w:val="both"/>
      </w:pPr>
      <w:r>
        <w:t xml:space="preserve">В технических требованиях на первом листе каждого из последующих графических документов основного комплекта допускается приводить ссылку на общие данные по рабочим чертежам, например в следующем виде: "Общие данные </w:t>
      </w:r>
      <w:r>
        <w:t>по рабочим чертежам см. (обозначение документа)".</w:t>
      </w:r>
    </w:p>
    <w:p w:rsidR="00000000" w:rsidRDefault="000426C8">
      <w:pPr>
        <w:pStyle w:val="ConsPlusNormal"/>
        <w:spacing w:before="240"/>
        <w:ind w:firstLine="540"/>
        <w:jc w:val="both"/>
      </w:pPr>
      <w:hyperlink w:anchor="Par269" w:tooltip="4.3.4 Ведомость основных комплектов рабочих чертежей приводят на листах общих данных одного из основных комплектов рабочих чертежей здания или сооружения (по усмотрению лица, ответственного за разработку рабочей документации). Ведомость содержит последовательный перечень основных комплектов рабочих чертежей, входящих в состав полного комплекта рабочей документации по зданию или сооружению*." w:history="1">
        <w:r>
          <w:rPr>
            <w:color w:val="0000FF"/>
          </w:rPr>
          <w:t>4.3.4</w:t>
        </w:r>
      </w:hyperlink>
      <w:r>
        <w:t xml:space="preserve"> В остальных основных комплектах ра</w:t>
      </w:r>
      <w:r>
        <w:t>бочих чертежей здания или сооружения последним пунктом общих указаний приводят ссылку на основной комплект, в который включена ведомость основных комплектов рабочих чертежей.</w:t>
      </w:r>
    </w:p>
    <w:p w:rsidR="00000000" w:rsidRDefault="000426C8">
      <w:pPr>
        <w:pStyle w:val="ConsPlusNormal"/>
        <w:spacing w:before="240"/>
        <w:ind w:firstLine="540"/>
        <w:jc w:val="both"/>
      </w:pPr>
      <w:r>
        <w:t>При наличии нескольких основных комплектов рабочих чертежей одной марки над ведом</w:t>
      </w:r>
      <w:r>
        <w:t>остью помещают заголовок, в который включают буквенное обозначение этой марки. В графе "Наименование" ведомости приводят полное наименование основного комплекта, включая его часть, которая определяет последовательность выполнения работ.</w:t>
      </w:r>
    </w:p>
    <w:p w:rsidR="00000000" w:rsidRDefault="000426C8">
      <w:pPr>
        <w:pStyle w:val="ConsPlusNormal"/>
        <w:spacing w:before="240"/>
        <w:ind w:firstLine="540"/>
        <w:jc w:val="both"/>
      </w:pPr>
      <w:hyperlink w:anchor="Par271" w:tooltip="4.3.5 В общих указаниях приводят:" w:history="1">
        <w:r>
          <w:rPr>
            <w:color w:val="0000FF"/>
          </w:rPr>
          <w:t>4.3.5</w:t>
        </w:r>
      </w:hyperlink>
      <w:r>
        <w:t xml:space="preserve"> В перечень нормативных документов не включают документы, записанные в ведомость ссылочных и прилагаемых документов. Форма перечня видов работ (табличная или текстовая) устанавливается в зависимости от объема</w:t>
      </w:r>
      <w:r>
        <w:t xml:space="preserve"> информации.</w:t>
      </w:r>
    </w:p>
    <w:p w:rsidR="00000000" w:rsidRDefault="000426C8">
      <w:pPr>
        <w:pStyle w:val="ConsPlusNormal"/>
        <w:spacing w:before="240"/>
        <w:ind w:firstLine="540"/>
        <w:jc w:val="both"/>
      </w:pPr>
      <w:hyperlink w:anchor="Par306" w:tooltip="5.2.1 Каждый лист графического и текстового документа проектной и рабочей документации для строительства, а также отчетной технической документации по результатам инженерных изысканий, как правило, оформляют основной надписью и дополнительными графами к ней*. Формы основных надписей и указания по их заполнению (формы 3 - 6) приведены в приложении Ж." w:history="1">
        <w:r>
          <w:rPr>
            <w:color w:val="0000FF"/>
          </w:rPr>
          <w:t>5.2.1</w:t>
        </w:r>
      </w:hyperlink>
      <w:r>
        <w:t xml:space="preserve"> Основными надписями не оформляют текстовые документы, выполняемые в соответствии с </w:t>
      </w:r>
      <w:hyperlink w:anchor="Par194" w:tooltip="4.1.5 Разрешается выполнять текстовые документы, указанные в 4.1.4, без основных надписей, дополнительных граф к ним и рамок. В этом случае:" w:history="1">
        <w:r>
          <w:rPr>
            <w:color w:val="0000FF"/>
          </w:rPr>
          <w:t>4.1.5</w:t>
        </w:r>
      </w:hyperlink>
      <w:r>
        <w:t>, а также опросные листы, сметы и т.п.</w:t>
      </w:r>
    </w:p>
    <w:p w:rsidR="00000000" w:rsidRDefault="000426C8">
      <w:pPr>
        <w:pStyle w:val="ConsPlusNormal"/>
        <w:spacing w:before="240"/>
        <w:ind w:firstLine="540"/>
        <w:jc w:val="both"/>
      </w:pPr>
      <w:hyperlink w:anchor="Par309" w:tooltip="5.2.2 Содержание, расположение и размеры граф основной надписи, дополнительных граф к ней, а также размеры рамок должны соответствовать:" w:history="1">
        <w:r>
          <w:rPr>
            <w:color w:val="0000FF"/>
          </w:rPr>
          <w:t>5.2.2</w:t>
        </w:r>
      </w:hyperlink>
      <w:r>
        <w:t xml:space="preserve"> Для текстовых документов, выполняемых с титульным листом и оформляемых </w:t>
      </w:r>
      <w:r>
        <w:lastRenderedPageBreak/>
        <w:t>основными надписями, заглавным являе</w:t>
      </w:r>
      <w:r>
        <w:t>тся следующий лист после титульного листа.</w:t>
      </w:r>
    </w:p>
    <w:p w:rsidR="00000000" w:rsidRDefault="000426C8">
      <w:pPr>
        <w:pStyle w:val="ConsPlusNormal"/>
        <w:spacing w:before="240"/>
        <w:ind w:firstLine="540"/>
        <w:jc w:val="both"/>
      </w:pPr>
      <w:hyperlink w:anchor="Par322" w:tooltip="5.2.9 Допускается дополнительно идентифицировать проектные документы с применением штрихкода. При этом в качестве реквизитов штрихкода следует использовать обозначение документа, номер версии и обозначение формата документа. Дополнительно могут быть использованы код страны, код организации-разработчика и другие реквизиты*." w:history="1">
        <w:r>
          <w:rPr>
            <w:color w:val="0000FF"/>
          </w:rPr>
          <w:t>5.2.9</w:t>
        </w:r>
      </w:hyperlink>
      <w:r>
        <w:t xml:space="preserve"> Штрихкод рекомендуется размещать в правом нижнем углу листа над основной надписью. При визуализации электронно</w:t>
      </w:r>
      <w:r>
        <w:t>го документа следует предусматривать автоматизированную обработку штрихкода программными средствами.</w:t>
      </w:r>
    </w:p>
    <w:p w:rsidR="00000000" w:rsidRDefault="000426C8">
      <w:pPr>
        <w:pStyle w:val="ConsPlusNormal"/>
        <w:spacing w:before="240"/>
        <w:ind w:firstLine="540"/>
        <w:jc w:val="both"/>
      </w:pPr>
      <w:hyperlink w:anchor="Par381" w:tooltip="5.4.3 Отметки уровней (высоты, глубины) элементов конструкций, оборудования, трубопроводов, воздуховодов и др. от уровня отсчета (условной нулевой отметки) указывают в метрах без обозначения единицы длины с тремя десятичными знаками, отделенными от целого числа запятой, за исключением случаев, оговоренных в соответствующих стандартах СПДС." w:history="1">
        <w:r>
          <w:rPr>
            <w:color w:val="0000FF"/>
          </w:rPr>
          <w:t>5.4.3</w:t>
        </w:r>
      </w:hyperlink>
      <w:r>
        <w:t xml:space="preserve"> В качестве нулевой отметки для здан</w:t>
      </w:r>
      <w:r>
        <w:t>ий принимают, как правило, уровень чистого пола первого этажа.</w:t>
      </w:r>
    </w:p>
    <w:p w:rsidR="00000000" w:rsidRDefault="000426C8">
      <w:pPr>
        <w:pStyle w:val="ConsPlusNormal"/>
        <w:spacing w:before="240"/>
        <w:ind w:firstLine="540"/>
        <w:jc w:val="both"/>
      </w:pPr>
      <w:r>
        <w:t>На чертежах генерального плана, транспортных коммуникаций, наружных сетей инженерно-технического обеспечения, гидромелиоративных линейных сооружений и т.п. абсолютные отметки уровней выше нулев</w:t>
      </w:r>
      <w:r>
        <w:t>ой отметки указывают без знака "+".</w:t>
      </w:r>
    </w:p>
    <w:p w:rsidR="00000000" w:rsidRDefault="000426C8">
      <w:pPr>
        <w:pStyle w:val="ConsPlusNormal"/>
        <w:spacing w:before="240"/>
        <w:ind w:firstLine="540"/>
        <w:jc w:val="both"/>
      </w:pPr>
      <w:hyperlink w:anchor="Par395" w:tooltip="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и с рисунком 8 или в виде отношения единицы высоты плоскости к соответствующей горизонтальной проекции (например, 1:7)*." w:history="1">
        <w:r>
          <w:rPr>
            <w:color w:val="0000FF"/>
          </w:rPr>
          <w:t>5.4.4</w:t>
        </w:r>
      </w:hyperlink>
      <w:r>
        <w:t xml:space="preserve"> На чертежах генерального плана, сооружений транспорта, линейных сооружений гидромелиоративных систем уклоны обозначают в соответствии с установленными правилами вы</w:t>
      </w:r>
      <w:r>
        <w:t>полнения указанных чертежей.</w:t>
      </w:r>
    </w:p>
    <w:p w:rsidR="00000000" w:rsidRDefault="000426C8">
      <w:pPr>
        <w:pStyle w:val="ConsPlusNormal"/>
        <w:spacing w:before="240"/>
        <w:ind w:firstLine="540"/>
        <w:jc w:val="both"/>
      </w:pPr>
      <w:hyperlink w:anchor="Par427" w:tooltip="5.5.1 Изображения на чертежах выполняют в соответствии с ГОСТ 2.305 с учетом требований настоящего стандарта и других стандартов СПДС*." w:history="1">
        <w:r>
          <w:rPr>
            <w:color w:val="0000FF"/>
          </w:rPr>
          <w:t>5.5.1</w:t>
        </w:r>
      </w:hyperlink>
      <w:r>
        <w:t xml:space="preserve"> Расположение видов, планов, разрезов, сечений и узлов на </w:t>
      </w:r>
      <w:r>
        <w:t>листах принимают в последовательности их нумерации (обозначения), начиная с левого верхнего угла листа, слева направо и сверху вниз.</w:t>
      </w:r>
    </w:p>
    <w:p w:rsidR="00000000" w:rsidRDefault="000426C8">
      <w:pPr>
        <w:pStyle w:val="ConsPlusNormal"/>
        <w:spacing w:before="240"/>
        <w:ind w:firstLine="540"/>
        <w:jc w:val="both"/>
      </w:pPr>
      <w:r>
        <w:t>Если на одном листе помещено несколько планов этажей, то их располагают в порядке нумерации этажей снизу вверх или слева на</w:t>
      </w:r>
      <w:r>
        <w:t>право.</w:t>
      </w:r>
    </w:p>
    <w:p w:rsidR="00000000" w:rsidRDefault="000426C8">
      <w:pPr>
        <w:pStyle w:val="ConsPlusNormal"/>
        <w:spacing w:before="240"/>
        <w:ind w:firstLine="540"/>
        <w:jc w:val="both"/>
      </w:pPr>
      <w:hyperlink w:anchor="Par428" w:tooltip="5.5.2 Разрезы здания или сооружения обозначают арабскими цифрами последовательно в пределах графического документа. Сечения обозначают аналогичным образом*." w:history="1">
        <w:r>
          <w:rPr>
            <w:color w:val="0000FF"/>
          </w:rPr>
          <w:t>5.5.2</w:t>
        </w:r>
      </w:hyperlink>
      <w:r>
        <w:t xml:space="preserve"> В чертежах проектной и рабочей документации разрезом назыв</w:t>
      </w:r>
      <w:r>
        <w:t>ают, как правило, вертикальный разрез здания или сооружения, т.е. разрез, выполненный секущей плоскостью, перпендикулярной к горизонтальной плоскости проекций.</w:t>
      </w:r>
    </w:p>
    <w:p w:rsidR="00000000" w:rsidRDefault="000426C8">
      <w:pPr>
        <w:pStyle w:val="ConsPlusNormal"/>
        <w:spacing w:before="240"/>
        <w:ind w:firstLine="540"/>
        <w:jc w:val="both"/>
      </w:pPr>
      <w:hyperlink w:anchor="Par438" w:tooltip="5.5.3 Если отдельные части вида (фасада), плана, разреза требуют более детального изображения, то дополнительно выполняют местные виды и выносные элементы - узлы и фрагменты*." w:history="1">
        <w:r>
          <w:rPr>
            <w:color w:val="0000FF"/>
          </w:rPr>
          <w:t>5.5.3</w:t>
        </w:r>
      </w:hyperlink>
      <w:r>
        <w:t xml:space="preserve"> Выносной элемент должен содержать подробности, не указанные на изображении, откуда он вынесен, и может отличаться от него по содержанию. Если </w:t>
      </w:r>
      <w:r>
        <w:t>всю информацию можно показать на основном изображении, выносной элемент приводить не следует.</w:t>
      </w:r>
    </w:p>
    <w:p w:rsidR="00000000" w:rsidRDefault="000426C8">
      <w:pPr>
        <w:pStyle w:val="ConsPlusNormal"/>
        <w:spacing w:before="240"/>
        <w:ind w:firstLine="540"/>
        <w:jc w:val="both"/>
      </w:pPr>
      <w:hyperlink w:anchor="Par459" w:tooltip="5.5.5 Местные виды обозначают прописными буквами русского алфавита, которые наносят рядом со стрелкой, указывающей направление взгляда. Эти же обозначения наносят над изображениями видов*." w:history="1">
        <w:r>
          <w:rPr>
            <w:color w:val="0000FF"/>
          </w:rPr>
          <w:t>5.5.5</w:t>
        </w:r>
      </w:hyperlink>
      <w:r>
        <w:t xml:space="preserve"> Допускается направление взгляда для вида указывать двумя стрелками (аналогично указанию положения секущих плоскостей в разрезах). В этом случае в наименовании вида здания (сооружения) указывают с</w:t>
      </w:r>
      <w:r>
        <w:t>лово "Вид" и обозначение соответствующей секущей плоскости, например "Вид 2-2".</w:t>
      </w:r>
    </w:p>
    <w:p w:rsidR="00000000" w:rsidRDefault="000426C8">
      <w:pPr>
        <w:pStyle w:val="ConsPlusNormal"/>
        <w:spacing w:before="240"/>
        <w:ind w:firstLine="540"/>
        <w:jc w:val="both"/>
      </w:pPr>
      <w:hyperlink w:anchor="Par470" w:tooltip="5.5.10 Дополнительные изображения (местные виды, разрезы, сечения, узлы) допускается поворачивать до положения, соответствующего главному изображению*." w:history="1">
        <w:r>
          <w:rPr>
            <w:color w:val="0000FF"/>
          </w:rPr>
          <w:t>5.5.10</w:t>
        </w:r>
      </w:hyperlink>
      <w:r>
        <w:t xml:space="preserve"> Если положение дополнительного изображения определено однозначно, например ориентировано координационными осями и/или высотными отметками, то после наименований изображений на чертежах условное графическое обозначение "повернуто" </w:t>
      </w:r>
      <w:r>
        <w:rPr>
          <w:noProof/>
          <w:position w:val="-2"/>
        </w:rPr>
        <w:drawing>
          <wp:inline distT="0" distB="0" distL="0" distR="0">
            <wp:extent cx="209550"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t xml:space="preserve"> по </w:t>
      </w:r>
      <w:hyperlink r:id="rId125" w:history="1">
        <w:r>
          <w:rPr>
            <w:color w:val="0000FF"/>
          </w:rPr>
          <w:t>ГОСТ 2.305</w:t>
        </w:r>
      </w:hyperlink>
      <w:r>
        <w:t xml:space="preserve"> не добавляют.</w:t>
      </w:r>
    </w:p>
    <w:p w:rsidR="00000000" w:rsidRDefault="000426C8">
      <w:pPr>
        <w:pStyle w:val="ConsPlusNormal"/>
        <w:spacing w:before="240"/>
        <w:ind w:firstLine="540"/>
        <w:jc w:val="both"/>
      </w:pPr>
      <w:hyperlink w:anchor="Par509" w:tooltip="6.2 Спецификацию помещают, как правило, на листе чертежей, где изображены схемы, планы расположения оборудования и трубопроводов, планы установок. Допускается выполнять спецификацию на отдельных листах формата A4 в качестве последующих листов чертежей или в виде отдельного документа*." w:history="1">
        <w:r>
          <w:rPr>
            <w:color w:val="0000FF"/>
          </w:rPr>
          <w:t>6.2</w:t>
        </w:r>
      </w:hyperlink>
      <w:r>
        <w:t xml:space="preserve"> Групповую спецификацию по форме 8 при ее выполнен</w:t>
      </w:r>
      <w:r>
        <w:t xml:space="preserve">ии на отдельных листах или в виде отдельного документа размещают по длинной стороне листа формата A4 (см. </w:t>
      </w:r>
      <w:hyperlink w:anchor="Par1336" w:tooltip="РАСПОЛОЖЕНИЕ ОСНОВНОЙ НАДПИСИ," w:history="1">
        <w:r>
          <w:rPr>
            <w:color w:val="0000FF"/>
          </w:rPr>
          <w:t>приложение И</w:t>
        </w:r>
      </w:hyperlink>
      <w:r>
        <w:t>).</w:t>
      </w:r>
    </w:p>
    <w:p w:rsidR="00000000" w:rsidRDefault="000426C8">
      <w:pPr>
        <w:pStyle w:val="ConsPlusNormal"/>
        <w:spacing w:before="240"/>
        <w:ind w:firstLine="540"/>
        <w:jc w:val="both"/>
      </w:pPr>
      <w:hyperlink w:anchor="Par518" w:tooltip="7.1.2 Изменением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 w:history="1">
        <w:r>
          <w:rPr>
            <w:color w:val="0000FF"/>
          </w:rPr>
          <w:t>7.1.2</w:t>
        </w:r>
      </w:hyperlink>
      <w:r>
        <w:t xml:space="preserve"> При необходимости должны выполняться новые расчеты (с другим обозначением) при сохранении ранее выполненных расчетов с</w:t>
      </w:r>
      <w:r>
        <w:t xml:space="preserve"> соответствующим указанием об их замене.</w:t>
      </w:r>
    </w:p>
    <w:p w:rsidR="00000000" w:rsidRDefault="000426C8">
      <w:pPr>
        <w:pStyle w:val="ConsPlusNormal"/>
        <w:spacing w:before="240"/>
        <w:ind w:firstLine="540"/>
        <w:jc w:val="both"/>
      </w:pPr>
      <w:hyperlink w:anchor="Par524" w:tooltip="7.1.6 Информацию о факте изменения документа указывают:" w:history="1">
        <w:r>
          <w:rPr>
            <w:color w:val="0000FF"/>
          </w:rPr>
          <w:t>7.1.6</w:t>
        </w:r>
      </w:hyperlink>
      <w:r>
        <w:t xml:space="preserve"> Для текстовых документов, выполняемых без основных надписей, информацию о факте изменения д</w:t>
      </w:r>
      <w:r>
        <w:t>окумента указывают в нижнем колонтитуле листа.</w:t>
      </w:r>
    </w:p>
    <w:p w:rsidR="00000000" w:rsidRDefault="000426C8">
      <w:pPr>
        <w:pStyle w:val="ConsPlusNormal"/>
        <w:spacing w:before="240"/>
        <w:ind w:firstLine="540"/>
        <w:jc w:val="both"/>
      </w:pPr>
      <w:hyperlink w:anchor="Par532" w:tooltip="7.2.1 Изменение документа (в том числе его аннулирование) выполняют на основании разрешения на внесение изменений (далее - разрешение). Разрешение выполняют по формам 9 и 9а (приложение Л) на бумажном носителе или как ДЭ*." w:history="1">
        <w:r>
          <w:rPr>
            <w:color w:val="0000FF"/>
          </w:rPr>
          <w:t>7.2.1</w:t>
        </w:r>
      </w:hyperlink>
      <w:r>
        <w:t xml:space="preserve"> Под аннулированием документа понимаются отмена документа и изъятие его из обращения во всех сферах его действия.</w:t>
      </w:r>
    </w:p>
    <w:p w:rsidR="00000000" w:rsidRDefault="000426C8">
      <w:pPr>
        <w:pStyle w:val="ConsPlusNormal"/>
        <w:spacing w:before="240"/>
        <w:ind w:firstLine="540"/>
        <w:jc w:val="both"/>
      </w:pPr>
      <w:hyperlink w:anchor="Par537" w:tooltip="7.2.4 Изменения в каждый документ (например, основной комплект рабочих чертежей, спецификацию оборудования, изделий и материалов) вносят на основании отдельного разрешения*." w:history="1">
        <w:r>
          <w:rPr>
            <w:color w:val="0000FF"/>
          </w:rPr>
          <w:t>7.2.4</w:t>
        </w:r>
      </w:hyperlink>
      <w:r>
        <w:t xml:space="preserve"> В документы основного комплекта рабочих чертежей, оформленного отдельными документами, изменения вносят на основании одного общего разрешения.</w:t>
      </w:r>
    </w:p>
    <w:p w:rsidR="00000000" w:rsidRDefault="000426C8">
      <w:pPr>
        <w:pStyle w:val="ConsPlusNormal"/>
        <w:spacing w:before="240"/>
        <w:ind w:firstLine="540"/>
        <w:jc w:val="both"/>
      </w:pPr>
      <w:hyperlink w:anchor="Par546" w:tooltip="7.3.3 Изменения в документы вносят рукописным или автоматизированным способом*." w:history="1">
        <w:r>
          <w:rPr>
            <w:color w:val="0000FF"/>
          </w:rPr>
          <w:t>7.3.3</w:t>
        </w:r>
      </w:hyperlink>
      <w:r>
        <w:t xml:space="preserve"> Под автоматизированным способом понимается внесение изменений в проектный документ (или его отдельные листы) в электронном виде с использовани</w:t>
      </w:r>
      <w:r>
        <w:t>ем специальных программ, в том числе с последующим преобразованием в бумажную форму и заменой бумажного подлинника.</w:t>
      </w:r>
    </w:p>
    <w:p w:rsidR="00000000" w:rsidRDefault="000426C8">
      <w:pPr>
        <w:pStyle w:val="ConsPlusNormal"/>
        <w:spacing w:before="240"/>
        <w:ind w:firstLine="540"/>
        <w:jc w:val="both"/>
      </w:pPr>
      <w:r>
        <w:t>Рукописным способом изменения вносят, если нецелесообразно заменять бумажный подлинник документа или отдельные его листы. При этом должны бы</w:t>
      </w:r>
      <w:r>
        <w:t>ть внесены изменения в данные, хранящиеся в составе информационного обеспечения САПР и предназначенные для получения изменяемого документа.</w:t>
      </w:r>
    </w:p>
    <w:p w:rsidR="00000000" w:rsidRDefault="000426C8">
      <w:pPr>
        <w:pStyle w:val="ConsPlusNormal"/>
        <w:spacing w:before="240"/>
        <w:ind w:firstLine="540"/>
        <w:jc w:val="both"/>
      </w:pPr>
      <w:hyperlink w:anchor="Par558" w:tooltip="7.3.6 При внесении изменений заменой листов изготовляют новые листы подлинника с учетом вносимых изменений." w:history="1">
        <w:r>
          <w:rPr>
            <w:color w:val="0000FF"/>
          </w:rPr>
          <w:t>7.3.6</w:t>
        </w:r>
      </w:hyperlink>
      <w:r>
        <w:t xml:space="preserve"> При замене всех листов подлинника на всех листах нового подлинника заполняют графу "Взам. инв. N" на поле для подшивки, в которой указывают инвентарный номер замененного подлинника.</w:t>
      </w:r>
    </w:p>
    <w:p w:rsidR="00000000" w:rsidRDefault="000426C8">
      <w:pPr>
        <w:pStyle w:val="ConsPlusNormal"/>
        <w:spacing w:before="240"/>
        <w:ind w:firstLine="540"/>
        <w:jc w:val="both"/>
      </w:pPr>
      <w:hyperlink w:anchor="Par561" w:tooltip="7.3.7 Внесение изменений в ДЭ проводят путем выпуска новой версии документа с внесенными изменениями*." w:history="1">
        <w:r>
          <w:rPr>
            <w:color w:val="0000FF"/>
          </w:rPr>
          <w:t>7.3.7</w:t>
        </w:r>
      </w:hyperlink>
      <w:r>
        <w:t xml:space="preserve"> Допускается при визуализации на электронном средстве отображения измененные графические изображения или участки текста помечать вертикальной чертой "|" слева от измене</w:t>
      </w:r>
      <w:r>
        <w:t>нного изображения или строки.</w:t>
      </w:r>
    </w:p>
    <w:p w:rsidR="00000000" w:rsidRDefault="000426C8">
      <w:pPr>
        <w:pStyle w:val="ConsPlusNormal"/>
        <w:spacing w:before="240"/>
        <w:ind w:firstLine="540"/>
        <w:jc w:val="both"/>
      </w:pPr>
      <w:hyperlink w:anchor="Par615" w:tooltip="7.5.5 При выполнении дополнительных и аннулировании ранее выполненных прилагаемых документов вносят исправления в раздел &quot;Прилагаемые документы&quot; ведомости ссылочных и прилагаемых документов соответствующего основного комплекта рабочих чертежей*." w:history="1">
        <w:r>
          <w:rPr>
            <w:color w:val="0000FF"/>
          </w:rPr>
          <w:t>7.5.5</w:t>
        </w:r>
      </w:hyperlink>
      <w:r>
        <w:t xml:space="preserve"> В графе "Примечание" ведомости ссылочных и прилагаемых документов приводят номер изменения основного комплекта, при котором в ведомости был записан дополнительный вновь разработанный документ или анну</w:t>
      </w:r>
      <w:r>
        <w:t>лирован ранее выполненный прилагаемый документ.</w:t>
      </w:r>
    </w:p>
    <w:p w:rsidR="00000000" w:rsidRDefault="000426C8">
      <w:pPr>
        <w:pStyle w:val="ConsPlusNormal"/>
        <w:spacing w:before="240"/>
        <w:ind w:firstLine="540"/>
        <w:jc w:val="both"/>
      </w:pPr>
      <w:hyperlink w:anchor="Par617" w:tooltip="7.5.6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 w:history="1">
        <w:r>
          <w:rPr>
            <w:color w:val="0000FF"/>
          </w:rPr>
          <w:t>7.5.6</w:t>
        </w:r>
      </w:hyperlink>
      <w:r>
        <w:t xml:space="preserve"> В графе "Примечание" ведомости основных комплектов рабочих чертежей приводят номер изменения (версии) основного комплекта (в котором помещена ведомость), при котором в ведомости был записан дополнительный основной комплект или аннулирован ранее выполнен</w:t>
      </w:r>
      <w:r>
        <w:t>ный основной комплект.</w:t>
      </w:r>
    </w:p>
    <w:p w:rsidR="00000000" w:rsidRDefault="000426C8">
      <w:pPr>
        <w:pStyle w:val="ConsPlusNormal"/>
        <w:spacing w:before="240"/>
        <w:ind w:firstLine="540"/>
        <w:jc w:val="both"/>
      </w:pPr>
      <w:hyperlink w:anchor="Par619" w:tooltip="7.5.8 Копии листов (измененных, дополнительных и выпущенных вместо замененных листов) рабочей документации на бумажном носителе направляют организациям, которым ранее были направлены копии документов, одновременно с копиями общих данных соответствующего основного комплекта рабочих чертежей, уточненных в соответствии с 7.5.2 - 7.5.6*." w:history="1">
        <w:r>
          <w:rPr>
            <w:color w:val="0000FF"/>
          </w:rPr>
          <w:t>7.5.8</w:t>
        </w:r>
      </w:hyperlink>
      <w:r>
        <w:t xml:space="preserve"> Заказчик, как правило, информируется о внесенных изменениях в сопроводительном документе по направлению ему измененной </w:t>
      </w:r>
      <w:r>
        <w:t>документации. В сопроводительном документе целесообразно указать о необходимости аннулирования ранее направленных соответствующих копий.</w:t>
      </w:r>
    </w:p>
    <w:p w:rsidR="00000000" w:rsidRDefault="000426C8">
      <w:pPr>
        <w:pStyle w:val="ConsPlusNormal"/>
        <w:spacing w:before="240"/>
        <w:ind w:firstLine="540"/>
        <w:jc w:val="both"/>
      </w:pPr>
      <w:hyperlink w:anchor="Par627" w:tooltip="8.1.2 Текстовые и графические материалы, включаемые в том проектной документации, в общем случае комплектуют в следующем порядке:" w:history="1">
        <w:r>
          <w:rPr>
            <w:color w:val="0000FF"/>
          </w:rPr>
          <w:t>8.1.2</w:t>
        </w:r>
      </w:hyperlink>
      <w:r>
        <w:t xml:space="preserve"> Если документацию брошюруют в переплет без прозрачной обложки, том дополнительно оформляют обложкой по </w:t>
      </w:r>
      <w:hyperlink w:anchor="Par1787" w:tooltip="Форма 14" w:history="1">
        <w:r>
          <w:rPr>
            <w:color w:val="0000FF"/>
          </w:rPr>
          <w:t>форме 14</w:t>
        </w:r>
      </w:hyperlink>
      <w:r>
        <w:t xml:space="preserve"> (см. приложение У) или этикеткой.</w:t>
      </w:r>
    </w:p>
    <w:p w:rsidR="00000000" w:rsidRDefault="000426C8">
      <w:pPr>
        <w:pStyle w:val="ConsPlusNormal"/>
        <w:spacing w:before="240"/>
        <w:ind w:firstLine="540"/>
        <w:jc w:val="both"/>
      </w:pPr>
      <w:hyperlink w:anchor="Par639" w:tooltip="8.1.5 При комплектовании в томе двух и более документов выполняют содержание по форме 2 (приложение В) на листах формата A4. Документы в содержании записывают в последовательности их комплектования в том (включая содержание тома)." w:history="1">
        <w:r>
          <w:rPr>
            <w:color w:val="0000FF"/>
          </w:rPr>
          <w:t>8.1.5</w:t>
        </w:r>
      </w:hyperlink>
      <w:r>
        <w:t xml:space="preserve"> Номер изменения со</w:t>
      </w:r>
      <w:r>
        <w:t>держания тома соответствует номеру изменения тома.</w:t>
      </w:r>
    </w:p>
    <w:p w:rsidR="00000000" w:rsidRDefault="000426C8">
      <w:pPr>
        <w:pStyle w:val="ConsPlusNormal"/>
        <w:spacing w:before="240"/>
        <w:ind w:firstLine="540"/>
        <w:jc w:val="both"/>
      </w:pPr>
      <w:hyperlink w:anchor="Par664" w:tooltip="8.2.1 Для передачи проектной и рабочей документации другой организации копии электронных документов комплектуются в ПДЭ." w:history="1">
        <w:r>
          <w:rPr>
            <w:color w:val="0000FF"/>
          </w:rPr>
          <w:t>8.2.1</w:t>
        </w:r>
      </w:hyperlink>
      <w:r>
        <w:t xml:space="preserve"> Наименование zip-архива или папки должно соответст</w:t>
      </w:r>
      <w:r>
        <w:t>вовать обозначению и/или наименованию объекта строительства.</w:t>
      </w:r>
    </w:p>
    <w:p w:rsidR="00000000" w:rsidRDefault="000426C8">
      <w:pPr>
        <w:pStyle w:val="ConsPlusNormal"/>
        <w:spacing w:before="240"/>
        <w:ind w:firstLine="540"/>
        <w:jc w:val="both"/>
      </w:pPr>
      <w:hyperlink w:anchor="Par672" w:tooltip="8.2.5 Состав содержательной части ПДЭ должен соответствовать составу проектной или рабочей документации. Каждый раздел, подраздел проектной документации или основной комплект рабочих чертежей помещают в отдельную папку. Наименования папок должны соответствовать: для проектной документации - номерам разделов и подразделов, установленным [2], их наименованиям или шифрам; для рабочей документации - маркам и/или наименованиям основных комплектов рабочих чертежей*." w:history="1">
        <w:r>
          <w:rPr>
            <w:color w:val="0000FF"/>
          </w:rPr>
          <w:t>8.2.5</w:t>
        </w:r>
      </w:hyperlink>
      <w:r>
        <w:t xml:space="preserve"> В наименовании папки в качестве разделителя между номером раздела/подраздела и шифром рекомендуется использовать символ "_". Недопустимые для наименований папок символы также заменяют на символ "_".</w:t>
      </w:r>
    </w:p>
    <w:p w:rsidR="00000000" w:rsidRDefault="000426C8">
      <w:pPr>
        <w:pStyle w:val="ConsPlusNormal"/>
        <w:spacing w:before="240"/>
        <w:ind w:firstLine="540"/>
        <w:jc w:val="both"/>
      </w:pPr>
      <w:r>
        <w:t>Если наим</w:t>
      </w:r>
      <w:r>
        <w:t>енование раздела проектной документации или основного комплекта рабочих чертежей превышает 50 символов, то наименование соответствующей папки сокращают до 49 символов с добавлением символа "~" в конце.</w:t>
      </w:r>
    </w:p>
    <w:p w:rsidR="00000000" w:rsidRDefault="000426C8">
      <w:pPr>
        <w:pStyle w:val="ConsPlusNormal"/>
        <w:spacing w:before="240"/>
        <w:ind w:firstLine="540"/>
        <w:jc w:val="both"/>
      </w:pPr>
      <w:hyperlink w:anchor="Par673" w:tooltip="8.2.6 Наименования файлов, включенных в содержательную часть ПДЭ, должны соответствовать обозначению, номеру листа и наименованию ДЭ*." w:history="1">
        <w:r>
          <w:rPr>
            <w:color w:val="0000FF"/>
          </w:rPr>
          <w:t>8.2.6</w:t>
        </w:r>
      </w:hyperlink>
      <w:r>
        <w:t xml:space="preserve"> В наименовании файла в качестве разделителя между обозначением, номером листа и его наименованием рекомендуется использовать символ "_". Недо</w:t>
      </w:r>
      <w:r>
        <w:t>пустимые для наименований файлов символы также заменяют на символ "_".</w:t>
      </w:r>
    </w:p>
    <w:p w:rsidR="00000000" w:rsidRDefault="000426C8">
      <w:pPr>
        <w:pStyle w:val="ConsPlusNormal"/>
        <w:spacing w:before="240"/>
        <w:ind w:firstLine="540"/>
        <w:jc w:val="both"/>
      </w:pPr>
      <w:r>
        <w:t>Если наименование файла превышает 50 символов, то его сокращают до 49 символов с добавлением символа "~" в конце.</w:t>
      </w:r>
    </w:p>
    <w:p w:rsidR="00000000" w:rsidRDefault="000426C8">
      <w:pPr>
        <w:pStyle w:val="ConsPlusNormal"/>
        <w:spacing w:before="240"/>
        <w:ind w:firstLine="540"/>
        <w:jc w:val="both"/>
      </w:pPr>
      <w:hyperlink w:anchor="Par675" w:tooltip="8.2.8 Допускается заменять применение ЭП выпуском УЛ - сопроводительного документа на бумажном носителе с собственноручными подписями в нем не обеспеченных ЭП лиц, оформляемого по форме 15 (приложение Х)*." w:history="1">
        <w:r>
          <w:rPr>
            <w:color w:val="0000FF"/>
          </w:rPr>
          <w:t>8.2.8</w:t>
        </w:r>
      </w:hyperlink>
      <w:r>
        <w:t xml:space="preserve"> УЛ сканируют и заверяют усиленной квалифицированной ЭП ответственного лица.</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w:t>
      </w:r>
      <w:r>
        <w:rPr>
          <w:b/>
          <w:bCs/>
        </w:rPr>
        <w:t>ение Б</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ШИФРЫ РАЗДЕЛОВ ПРОЕКТНОЙ ДОКУМЕНТАЦИИ</w:t>
      </w:r>
    </w:p>
    <w:p w:rsidR="00000000" w:rsidRDefault="000426C8">
      <w:pPr>
        <w:pStyle w:val="ConsPlusNormal"/>
        <w:ind w:firstLine="540"/>
        <w:jc w:val="both"/>
      </w:pPr>
    </w:p>
    <w:p w:rsidR="00000000" w:rsidRDefault="000426C8">
      <w:pPr>
        <w:pStyle w:val="ConsPlusNormal"/>
        <w:jc w:val="right"/>
      </w:pPr>
      <w:bookmarkStart w:id="91" w:name="Par751"/>
      <w:bookmarkEnd w:id="91"/>
      <w:r>
        <w:t>Таблица Б.1</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000000">
        <w:tc>
          <w:tcPr>
            <w:tcW w:w="793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раздела проектной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Шифр раздела</w:t>
            </w:r>
          </w:p>
        </w:tc>
      </w:tr>
      <w:tr w:rsidR="00000000">
        <w:tc>
          <w:tcPr>
            <w:tcW w:w="7937" w:type="dxa"/>
            <w:tcBorders>
              <w:top w:val="single" w:sz="4" w:space="0" w:color="auto"/>
              <w:left w:val="single" w:sz="4" w:space="0" w:color="auto"/>
              <w:right w:val="single" w:sz="4" w:space="0" w:color="auto"/>
            </w:tcBorders>
          </w:tcPr>
          <w:p w:rsidR="00000000" w:rsidRDefault="000426C8">
            <w:pPr>
              <w:pStyle w:val="ConsPlusNormal"/>
              <w:jc w:val="both"/>
            </w:pPr>
            <w:r>
              <w:t>Пояснительная записка</w:t>
            </w:r>
          </w:p>
        </w:tc>
        <w:tc>
          <w:tcPr>
            <w:tcW w:w="1134" w:type="dxa"/>
            <w:tcBorders>
              <w:top w:val="single" w:sz="4" w:space="0" w:color="auto"/>
              <w:left w:val="single" w:sz="4" w:space="0" w:color="auto"/>
              <w:right w:val="single" w:sz="4" w:space="0" w:color="auto"/>
            </w:tcBorders>
          </w:tcPr>
          <w:p w:rsidR="00000000" w:rsidRDefault="000426C8">
            <w:pPr>
              <w:pStyle w:val="ConsPlusNormal"/>
              <w:jc w:val="center"/>
            </w:pPr>
            <w:r>
              <w:t>ПЗ</w:t>
            </w:r>
          </w:p>
        </w:tc>
      </w:tr>
      <w:tr w:rsidR="00000000">
        <w:tc>
          <w:tcPr>
            <w:tcW w:w="7937" w:type="dxa"/>
            <w:tcBorders>
              <w:left w:val="single" w:sz="4" w:space="0" w:color="auto"/>
              <w:right w:val="single" w:sz="4" w:space="0" w:color="auto"/>
            </w:tcBorders>
          </w:tcPr>
          <w:p w:rsidR="00000000" w:rsidRDefault="000426C8">
            <w:pPr>
              <w:pStyle w:val="ConsPlusNormal"/>
              <w:jc w:val="both"/>
            </w:pPr>
            <w:r>
              <w:t>Схема планировочной организации земельного участка</w:t>
            </w:r>
          </w:p>
        </w:tc>
        <w:tc>
          <w:tcPr>
            <w:tcW w:w="1134" w:type="dxa"/>
            <w:tcBorders>
              <w:left w:val="single" w:sz="4" w:space="0" w:color="auto"/>
              <w:right w:val="single" w:sz="4" w:space="0" w:color="auto"/>
            </w:tcBorders>
          </w:tcPr>
          <w:p w:rsidR="00000000" w:rsidRDefault="000426C8">
            <w:pPr>
              <w:pStyle w:val="ConsPlusNormal"/>
              <w:jc w:val="center"/>
            </w:pPr>
            <w:r>
              <w:t>ПЗУ</w:t>
            </w:r>
          </w:p>
        </w:tc>
      </w:tr>
      <w:tr w:rsidR="00000000">
        <w:tc>
          <w:tcPr>
            <w:tcW w:w="7937" w:type="dxa"/>
            <w:tcBorders>
              <w:left w:val="single" w:sz="4" w:space="0" w:color="auto"/>
              <w:right w:val="single" w:sz="4" w:space="0" w:color="auto"/>
            </w:tcBorders>
          </w:tcPr>
          <w:p w:rsidR="00000000" w:rsidRDefault="000426C8">
            <w:pPr>
              <w:pStyle w:val="ConsPlusNormal"/>
              <w:jc w:val="both"/>
            </w:pPr>
            <w:r>
              <w:t>Архитектурные решения</w:t>
            </w:r>
          </w:p>
        </w:tc>
        <w:tc>
          <w:tcPr>
            <w:tcW w:w="1134" w:type="dxa"/>
            <w:tcBorders>
              <w:left w:val="single" w:sz="4" w:space="0" w:color="auto"/>
              <w:right w:val="single" w:sz="4" w:space="0" w:color="auto"/>
            </w:tcBorders>
          </w:tcPr>
          <w:p w:rsidR="00000000" w:rsidRDefault="000426C8">
            <w:pPr>
              <w:pStyle w:val="ConsPlusNormal"/>
              <w:jc w:val="center"/>
            </w:pPr>
            <w:r>
              <w:t>АР</w:t>
            </w:r>
          </w:p>
        </w:tc>
      </w:tr>
      <w:tr w:rsidR="00000000">
        <w:tc>
          <w:tcPr>
            <w:tcW w:w="7937" w:type="dxa"/>
            <w:tcBorders>
              <w:left w:val="single" w:sz="4" w:space="0" w:color="auto"/>
              <w:right w:val="single" w:sz="4" w:space="0" w:color="auto"/>
            </w:tcBorders>
          </w:tcPr>
          <w:p w:rsidR="00000000" w:rsidRDefault="000426C8">
            <w:pPr>
              <w:pStyle w:val="ConsPlusNormal"/>
              <w:jc w:val="both"/>
            </w:pPr>
            <w:r>
              <w:t>Конструктивные и объемно-планировочные решения</w:t>
            </w:r>
          </w:p>
        </w:tc>
        <w:tc>
          <w:tcPr>
            <w:tcW w:w="1134" w:type="dxa"/>
            <w:tcBorders>
              <w:left w:val="single" w:sz="4" w:space="0" w:color="auto"/>
              <w:right w:val="single" w:sz="4" w:space="0" w:color="auto"/>
            </w:tcBorders>
          </w:tcPr>
          <w:p w:rsidR="00000000" w:rsidRDefault="000426C8">
            <w:pPr>
              <w:pStyle w:val="ConsPlusNormal"/>
              <w:jc w:val="center"/>
            </w:pPr>
            <w:r>
              <w:t>КР</w:t>
            </w:r>
          </w:p>
        </w:tc>
      </w:tr>
      <w:tr w:rsidR="00000000">
        <w:tc>
          <w:tcPr>
            <w:tcW w:w="7937" w:type="dxa"/>
            <w:tcBorders>
              <w:left w:val="single" w:sz="4" w:space="0" w:color="auto"/>
              <w:right w:val="single" w:sz="4" w:space="0" w:color="auto"/>
            </w:tcBorders>
          </w:tcPr>
          <w:p w:rsidR="00000000" w:rsidRDefault="000426C8">
            <w:pPr>
              <w:pStyle w:val="ConsPlusNormal"/>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134" w:type="dxa"/>
            <w:tcBorders>
              <w:left w:val="single" w:sz="4" w:space="0" w:color="auto"/>
              <w:right w:val="single" w:sz="4" w:space="0" w:color="auto"/>
            </w:tcBorders>
          </w:tcPr>
          <w:p w:rsidR="00000000" w:rsidRDefault="000426C8">
            <w:pPr>
              <w:pStyle w:val="ConsPlusNormal"/>
              <w:jc w:val="center"/>
            </w:pPr>
            <w:r>
              <w:t>ИОС</w:t>
            </w:r>
          </w:p>
        </w:tc>
      </w:tr>
      <w:tr w:rsidR="00000000">
        <w:tc>
          <w:tcPr>
            <w:tcW w:w="7937" w:type="dxa"/>
            <w:tcBorders>
              <w:left w:val="single" w:sz="4" w:space="0" w:color="auto"/>
              <w:right w:val="single" w:sz="4" w:space="0" w:color="auto"/>
            </w:tcBorders>
          </w:tcPr>
          <w:p w:rsidR="00000000" w:rsidRDefault="000426C8">
            <w:pPr>
              <w:pStyle w:val="ConsPlusNormal"/>
              <w:jc w:val="both"/>
            </w:pPr>
            <w:r>
              <w:t>Проект организации строительства объекто</w:t>
            </w:r>
            <w:r>
              <w:t>в капитального строительства</w:t>
            </w:r>
          </w:p>
          <w:p w:rsidR="00000000" w:rsidRDefault="000426C8">
            <w:pPr>
              <w:pStyle w:val="ConsPlusNormal"/>
              <w:jc w:val="both"/>
            </w:pPr>
            <w:r>
              <w:t>Проект организации строительства линейного объекта</w:t>
            </w:r>
          </w:p>
        </w:tc>
        <w:tc>
          <w:tcPr>
            <w:tcW w:w="1134" w:type="dxa"/>
            <w:tcBorders>
              <w:left w:val="single" w:sz="4" w:space="0" w:color="auto"/>
              <w:right w:val="single" w:sz="4" w:space="0" w:color="auto"/>
            </w:tcBorders>
          </w:tcPr>
          <w:p w:rsidR="00000000" w:rsidRDefault="000426C8">
            <w:pPr>
              <w:pStyle w:val="ConsPlusNormal"/>
              <w:jc w:val="center"/>
            </w:pPr>
            <w:r>
              <w:t>ПОС</w:t>
            </w:r>
          </w:p>
        </w:tc>
      </w:tr>
      <w:tr w:rsidR="00000000">
        <w:tc>
          <w:tcPr>
            <w:tcW w:w="7937" w:type="dxa"/>
            <w:tcBorders>
              <w:left w:val="single" w:sz="4" w:space="0" w:color="auto"/>
              <w:right w:val="single" w:sz="4" w:space="0" w:color="auto"/>
            </w:tcBorders>
          </w:tcPr>
          <w:p w:rsidR="00000000" w:rsidRDefault="000426C8">
            <w:pPr>
              <w:pStyle w:val="ConsPlusNormal"/>
              <w:jc w:val="both"/>
            </w:pPr>
            <w:r>
              <w:t>Проект организации работ по сносу объектов капитального строительства</w:t>
            </w:r>
          </w:p>
          <w:p w:rsidR="00000000" w:rsidRDefault="000426C8">
            <w:pPr>
              <w:pStyle w:val="ConsPlusNormal"/>
              <w:jc w:val="both"/>
            </w:pPr>
            <w:r>
              <w:t>Проект организации работ по сносу линейного объекта</w:t>
            </w:r>
          </w:p>
        </w:tc>
        <w:tc>
          <w:tcPr>
            <w:tcW w:w="1134" w:type="dxa"/>
            <w:tcBorders>
              <w:left w:val="single" w:sz="4" w:space="0" w:color="auto"/>
              <w:right w:val="single" w:sz="4" w:space="0" w:color="auto"/>
            </w:tcBorders>
          </w:tcPr>
          <w:p w:rsidR="00000000" w:rsidRDefault="000426C8">
            <w:pPr>
              <w:pStyle w:val="ConsPlusNormal"/>
              <w:jc w:val="center"/>
            </w:pPr>
            <w:r>
              <w:t>ПОД</w:t>
            </w:r>
          </w:p>
        </w:tc>
      </w:tr>
      <w:tr w:rsidR="00000000">
        <w:tc>
          <w:tcPr>
            <w:tcW w:w="7937" w:type="dxa"/>
            <w:tcBorders>
              <w:left w:val="single" w:sz="4" w:space="0" w:color="auto"/>
              <w:right w:val="single" w:sz="4" w:space="0" w:color="auto"/>
            </w:tcBorders>
          </w:tcPr>
          <w:p w:rsidR="00000000" w:rsidRDefault="000426C8">
            <w:pPr>
              <w:pStyle w:val="ConsPlusNormal"/>
              <w:jc w:val="both"/>
            </w:pPr>
            <w:r>
              <w:lastRenderedPageBreak/>
              <w:t>Перечень мероприятий по охране окружающей ср</w:t>
            </w:r>
            <w:r>
              <w:t>еды</w:t>
            </w:r>
          </w:p>
        </w:tc>
        <w:tc>
          <w:tcPr>
            <w:tcW w:w="1134" w:type="dxa"/>
            <w:tcBorders>
              <w:left w:val="single" w:sz="4" w:space="0" w:color="auto"/>
              <w:right w:val="single" w:sz="4" w:space="0" w:color="auto"/>
            </w:tcBorders>
          </w:tcPr>
          <w:p w:rsidR="00000000" w:rsidRDefault="000426C8">
            <w:pPr>
              <w:pStyle w:val="ConsPlusNormal"/>
              <w:jc w:val="center"/>
            </w:pPr>
            <w:r>
              <w:t>ООС</w:t>
            </w:r>
          </w:p>
        </w:tc>
      </w:tr>
      <w:tr w:rsidR="00000000">
        <w:tc>
          <w:tcPr>
            <w:tcW w:w="7937" w:type="dxa"/>
            <w:tcBorders>
              <w:left w:val="single" w:sz="4" w:space="0" w:color="auto"/>
              <w:right w:val="single" w:sz="4" w:space="0" w:color="auto"/>
            </w:tcBorders>
          </w:tcPr>
          <w:p w:rsidR="00000000" w:rsidRDefault="000426C8">
            <w:pPr>
              <w:pStyle w:val="ConsPlusNormal"/>
              <w:jc w:val="both"/>
            </w:pPr>
            <w:r>
              <w:t>Мероприятия по обеспечению пожарной безопасности</w:t>
            </w:r>
          </w:p>
        </w:tc>
        <w:tc>
          <w:tcPr>
            <w:tcW w:w="1134" w:type="dxa"/>
            <w:tcBorders>
              <w:left w:val="single" w:sz="4" w:space="0" w:color="auto"/>
              <w:right w:val="single" w:sz="4" w:space="0" w:color="auto"/>
            </w:tcBorders>
          </w:tcPr>
          <w:p w:rsidR="00000000" w:rsidRDefault="000426C8">
            <w:pPr>
              <w:pStyle w:val="ConsPlusNormal"/>
              <w:jc w:val="center"/>
            </w:pPr>
            <w:r>
              <w:t>ПБ</w:t>
            </w:r>
          </w:p>
        </w:tc>
      </w:tr>
      <w:tr w:rsidR="00000000">
        <w:tc>
          <w:tcPr>
            <w:tcW w:w="7937" w:type="dxa"/>
            <w:tcBorders>
              <w:left w:val="single" w:sz="4" w:space="0" w:color="auto"/>
              <w:right w:val="single" w:sz="4" w:space="0" w:color="auto"/>
            </w:tcBorders>
          </w:tcPr>
          <w:p w:rsidR="00000000" w:rsidRDefault="000426C8">
            <w:pPr>
              <w:pStyle w:val="ConsPlusNormal"/>
              <w:jc w:val="both"/>
            </w:pPr>
            <w:r>
              <w:t>Мероприятия по обеспечению доступа инвалидов</w:t>
            </w:r>
          </w:p>
        </w:tc>
        <w:tc>
          <w:tcPr>
            <w:tcW w:w="1134" w:type="dxa"/>
            <w:tcBorders>
              <w:left w:val="single" w:sz="4" w:space="0" w:color="auto"/>
              <w:right w:val="single" w:sz="4" w:space="0" w:color="auto"/>
            </w:tcBorders>
          </w:tcPr>
          <w:p w:rsidR="00000000" w:rsidRDefault="000426C8">
            <w:pPr>
              <w:pStyle w:val="ConsPlusNormal"/>
              <w:jc w:val="center"/>
            </w:pPr>
            <w:r>
              <w:t>ОДИ</w:t>
            </w:r>
          </w:p>
        </w:tc>
      </w:tr>
      <w:tr w:rsidR="00000000">
        <w:tc>
          <w:tcPr>
            <w:tcW w:w="7937" w:type="dxa"/>
            <w:tcBorders>
              <w:left w:val="single" w:sz="4" w:space="0" w:color="auto"/>
              <w:right w:val="single" w:sz="4" w:space="0" w:color="auto"/>
            </w:tcBorders>
          </w:tcPr>
          <w:p w:rsidR="00000000" w:rsidRDefault="000426C8">
            <w:pPr>
              <w:pStyle w:val="ConsPlusNormal"/>
              <w:jc w:val="both"/>
            </w:pPr>
            <w:r>
              <w:t>Требования к обеспечению безопасной эксплуатации объекта капитального строительства</w:t>
            </w:r>
          </w:p>
          <w:p w:rsidR="00000000" w:rsidRDefault="000426C8">
            <w:pPr>
              <w:pStyle w:val="ConsPlusNormal"/>
              <w:jc w:val="both"/>
            </w:pPr>
            <w:r>
              <w:t>Требования к обеспечению безопасной эксплуатации линейного объекта</w:t>
            </w:r>
          </w:p>
        </w:tc>
        <w:tc>
          <w:tcPr>
            <w:tcW w:w="1134" w:type="dxa"/>
            <w:tcBorders>
              <w:left w:val="single" w:sz="4" w:space="0" w:color="auto"/>
              <w:right w:val="single" w:sz="4" w:space="0" w:color="auto"/>
            </w:tcBorders>
          </w:tcPr>
          <w:p w:rsidR="00000000" w:rsidRDefault="000426C8">
            <w:pPr>
              <w:pStyle w:val="ConsPlusNormal"/>
              <w:jc w:val="center"/>
            </w:pPr>
            <w:r>
              <w:t>ТБЭ</w:t>
            </w:r>
          </w:p>
        </w:tc>
      </w:tr>
      <w:tr w:rsidR="00000000">
        <w:tc>
          <w:tcPr>
            <w:tcW w:w="7937" w:type="dxa"/>
            <w:tcBorders>
              <w:left w:val="single" w:sz="4" w:space="0" w:color="auto"/>
              <w:right w:val="single" w:sz="4" w:space="0" w:color="auto"/>
            </w:tcBorders>
          </w:tcPr>
          <w:p w:rsidR="00000000" w:rsidRDefault="000426C8">
            <w:pPr>
              <w:pStyle w:val="ConsPlusNormal"/>
              <w:jc w:val="both"/>
            </w:pPr>
            <w: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w:t>
            </w:r>
            <w:r>
              <w:t>ов</w:t>
            </w:r>
          </w:p>
        </w:tc>
        <w:tc>
          <w:tcPr>
            <w:tcW w:w="1134" w:type="dxa"/>
            <w:tcBorders>
              <w:left w:val="single" w:sz="4" w:space="0" w:color="auto"/>
              <w:right w:val="single" w:sz="4" w:space="0" w:color="auto"/>
            </w:tcBorders>
          </w:tcPr>
          <w:p w:rsidR="00000000" w:rsidRDefault="000426C8">
            <w:pPr>
              <w:pStyle w:val="ConsPlusNormal"/>
              <w:jc w:val="center"/>
            </w:pPr>
            <w:r>
              <w:t>ЭЭ</w:t>
            </w:r>
          </w:p>
        </w:tc>
      </w:tr>
      <w:tr w:rsidR="00000000">
        <w:tc>
          <w:tcPr>
            <w:tcW w:w="7937" w:type="dxa"/>
            <w:tcBorders>
              <w:left w:val="single" w:sz="4" w:space="0" w:color="auto"/>
              <w:right w:val="single" w:sz="4" w:space="0" w:color="auto"/>
            </w:tcBorders>
          </w:tcPr>
          <w:p w:rsidR="00000000" w:rsidRDefault="000426C8">
            <w:pPr>
              <w:pStyle w:val="ConsPlusNormal"/>
              <w:jc w:val="both"/>
            </w:pPr>
            <w:r>
              <w:t>Смета на строительство</w:t>
            </w:r>
          </w:p>
        </w:tc>
        <w:tc>
          <w:tcPr>
            <w:tcW w:w="1134" w:type="dxa"/>
            <w:tcBorders>
              <w:left w:val="single" w:sz="4" w:space="0" w:color="auto"/>
              <w:right w:val="single" w:sz="4" w:space="0" w:color="auto"/>
            </w:tcBorders>
          </w:tcPr>
          <w:p w:rsidR="00000000" w:rsidRDefault="000426C8">
            <w:pPr>
              <w:pStyle w:val="ConsPlusNormal"/>
              <w:jc w:val="center"/>
            </w:pPr>
            <w:r>
              <w:t>СМ</w:t>
            </w:r>
          </w:p>
        </w:tc>
      </w:tr>
      <w:tr w:rsidR="00000000">
        <w:tc>
          <w:tcPr>
            <w:tcW w:w="7937" w:type="dxa"/>
            <w:tcBorders>
              <w:left w:val="single" w:sz="4" w:space="0" w:color="auto"/>
              <w:right w:val="single" w:sz="4" w:space="0" w:color="auto"/>
            </w:tcBorders>
          </w:tcPr>
          <w:p w:rsidR="00000000" w:rsidRDefault="000426C8">
            <w:pPr>
              <w:pStyle w:val="ConsPlusNormal"/>
              <w:jc w:val="both"/>
            </w:pPr>
            <w:r>
              <w:t>Проект полосы отвода</w:t>
            </w:r>
          </w:p>
        </w:tc>
        <w:tc>
          <w:tcPr>
            <w:tcW w:w="1134" w:type="dxa"/>
            <w:tcBorders>
              <w:left w:val="single" w:sz="4" w:space="0" w:color="auto"/>
              <w:right w:val="single" w:sz="4" w:space="0" w:color="auto"/>
            </w:tcBorders>
          </w:tcPr>
          <w:p w:rsidR="00000000" w:rsidRDefault="000426C8">
            <w:pPr>
              <w:pStyle w:val="ConsPlusNormal"/>
              <w:jc w:val="center"/>
            </w:pPr>
            <w:r>
              <w:t>ППО</w:t>
            </w:r>
          </w:p>
        </w:tc>
      </w:tr>
      <w:tr w:rsidR="00000000">
        <w:tc>
          <w:tcPr>
            <w:tcW w:w="7937" w:type="dxa"/>
            <w:tcBorders>
              <w:left w:val="single" w:sz="4" w:space="0" w:color="auto"/>
              <w:right w:val="single" w:sz="4" w:space="0" w:color="auto"/>
            </w:tcBorders>
          </w:tcPr>
          <w:p w:rsidR="00000000" w:rsidRDefault="000426C8">
            <w:pPr>
              <w:pStyle w:val="ConsPlusNormal"/>
              <w:jc w:val="both"/>
            </w:pPr>
            <w:r>
              <w:t>Технологические и конструктивные решения линейного объекта. Искусственные сооружения</w:t>
            </w:r>
          </w:p>
        </w:tc>
        <w:tc>
          <w:tcPr>
            <w:tcW w:w="1134" w:type="dxa"/>
            <w:tcBorders>
              <w:left w:val="single" w:sz="4" w:space="0" w:color="auto"/>
              <w:right w:val="single" w:sz="4" w:space="0" w:color="auto"/>
            </w:tcBorders>
          </w:tcPr>
          <w:p w:rsidR="00000000" w:rsidRDefault="000426C8">
            <w:pPr>
              <w:pStyle w:val="ConsPlusNormal"/>
              <w:jc w:val="center"/>
            </w:pPr>
            <w:r>
              <w:t>ТКР</w:t>
            </w:r>
          </w:p>
        </w:tc>
      </w:tr>
      <w:tr w:rsidR="00000000">
        <w:tc>
          <w:tcPr>
            <w:tcW w:w="7937" w:type="dxa"/>
            <w:tcBorders>
              <w:left w:val="single" w:sz="4" w:space="0" w:color="auto"/>
              <w:right w:val="single" w:sz="4" w:space="0" w:color="auto"/>
            </w:tcBorders>
          </w:tcPr>
          <w:p w:rsidR="00000000" w:rsidRDefault="000426C8">
            <w:pPr>
              <w:pStyle w:val="ConsPlusNormal"/>
              <w:jc w:val="both"/>
            </w:pPr>
            <w:r>
              <w:t>Здания, строения и сооружения, входящие в инфраструктуру линейного объекта</w:t>
            </w:r>
          </w:p>
        </w:tc>
        <w:tc>
          <w:tcPr>
            <w:tcW w:w="1134" w:type="dxa"/>
            <w:tcBorders>
              <w:left w:val="single" w:sz="4" w:space="0" w:color="auto"/>
              <w:right w:val="single" w:sz="4" w:space="0" w:color="auto"/>
            </w:tcBorders>
          </w:tcPr>
          <w:p w:rsidR="00000000" w:rsidRDefault="000426C8">
            <w:pPr>
              <w:pStyle w:val="ConsPlusNormal"/>
              <w:jc w:val="center"/>
            </w:pPr>
            <w:r>
              <w:t>ИЛО</w:t>
            </w:r>
          </w:p>
        </w:tc>
      </w:tr>
      <w:tr w:rsidR="00000000">
        <w:tc>
          <w:tcPr>
            <w:tcW w:w="7937" w:type="dxa"/>
            <w:tcBorders>
              <w:left w:val="single" w:sz="4" w:space="0" w:color="auto"/>
              <w:right w:val="single" w:sz="4" w:space="0" w:color="auto"/>
            </w:tcBorders>
          </w:tcPr>
          <w:p w:rsidR="00000000" w:rsidRDefault="000426C8">
            <w:pPr>
              <w:pStyle w:val="ConsPlusNormal"/>
              <w:jc w:val="both"/>
            </w:pPr>
            <w:r>
              <w:t>Иная документация в случая</w:t>
            </w:r>
            <w:r>
              <w:t>х, предусмотренных федеральными законами, в том числе:</w:t>
            </w:r>
          </w:p>
        </w:tc>
        <w:tc>
          <w:tcPr>
            <w:tcW w:w="1134" w:type="dxa"/>
            <w:tcBorders>
              <w:left w:val="single" w:sz="4" w:space="0" w:color="auto"/>
              <w:right w:val="single" w:sz="4" w:space="0" w:color="auto"/>
            </w:tcBorders>
          </w:tcPr>
          <w:p w:rsidR="00000000" w:rsidRDefault="000426C8">
            <w:pPr>
              <w:pStyle w:val="ConsPlusNormal"/>
            </w:pPr>
          </w:p>
        </w:tc>
      </w:tr>
      <w:tr w:rsidR="00000000">
        <w:tc>
          <w:tcPr>
            <w:tcW w:w="7937" w:type="dxa"/>
            <w:tcBorders>
              <w:left w:val="single" w:sz="4" w:space="0" w:color="auto"/>
              <w:right w:val="single" w:sz="4" w:space="0" w:color="auto"/>
            </w:tcBorders>
          </w:tcPr>
          <w:p w:rsidR="00000000" w:rsidRDefault="000426C8">
            <w:pPr>
              <w:pStyle w:val="ConsPlusNormal"/>
              <w:ind w:left="283"/>
              <w:jc w:val="both"/>
            </w:pPr>
            <w: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1134" w:type="dxa"/>
            <w:tcBorders>
              <w:left w:val="single" w:sz="4" w:space="0" w:color="auto"/>
              <w:right w:val="single" w:sz="4" w:space="0" w:color="auto"/>
            </w:tcBorders>
          </w:tcPr>
          <w:p w:rsidR="00000000" w:rsidRDefault="000426C8">
            <w:pPr>
              <w:pStyle w:val="ConsPlusNormal"/>
              <w:jc w:val="center"/>
            </w:pPr>
            <w:r>
              <w:t>ГОЧС</w:t>
            </w:r>
          </w:p>
        </w:tc>
      </w:tr>
      <w:tr w:rsidR="00000000">
        <w:tc>
          <w:tcPr>
            <w:tcW w:w="7937" w:type="dxa"/>
            <w:tcBorders>
              <w:left w:val="single" w:sz="4" w:space="0" w:color="auto"/>
              <w:right w:val="single" w:sz="4" w:space="0" w:color="auto"/>
            </w:tcBorders>
          </w:tcPr>
          <w:p w:rsidR="00000000" w:rsidRDefault="000426C8">
            <w:pPr>
              <w:pStyle w:val="ConsPlusNormal"/>
              <w:ind w:left="283"/>
              <w:jc w:val="both"/>
            </w:pPr>
            <w:r>
              <w:t>Декларация промышленной безопасности опасных производственных объектов</w:t>
            </w:r>
          </w:p>
        </w:tc>
        <w:tc>
          <w:tcPr>
            <w:tcW w:w="1134" w:type="dxa"/>
            <w:tcBorders>
              <w:left w:val="single" w:sz="4" w:space="0" w:color="auto"/>
              <w:right w:val="single" w:sz="4" w:space="0" w:color="auto"/>
            </w:tcBorders>
          </w:tcPr>
          <w:p w:rsidR="00000000" w:rsidRDefault="000426C8">
            <w:pPr>
              <w:pStyle w:val="ConsPlusNormal"/>
              <w:jc w:val="center"/>
            </w:pPr>
            <w:r>
              <w:t>ДПБ</w:t>
            </w:r>
          </w:p>
        </w:tc>
      </w:tr>
      <w:tr w:rsidR="00000000">
        <w:tc>
          <w:tcPr>
            <w:tcW w:w="7937" w:type="dxa"/>
            <w:tcBorders>
              <w:left w:val="single" w:sz="4" w:space="0" w:color="auto"/>
              <w:bottom w:val="single" w:sz="4" w:space="0" w:color="auto"/>
              <w:right w:val="single" w:sz="4" w:space="0" w:color="auto"/>
            </w:tcBorders>
          </w:tcPr>
          <w:p w:rsidR="00000000" w:rsidRDefault="000426C8">
            <w:pPr>
              <w:pStyle w:val="ConsPlusNormal"/>
              <w:ind w:left="283"/>
              <w:jc w:val="both"/>
            </w:pPr>
            <w:r>
              <w:t>Декларация безопасности гидротехнических сооружений</w:t>
            </w:r>
          </w:p>
        </w:tc>
        <w:tc>
          <w:tcPr>
            <w:tcW w:w="1134" w:type="dxa"/>
            <w:tcBorders>
              <w:left w:val="single" w:sz="4" w:space="0" w:color="auto"/>
              <w:bottom w:val="single" w:sz="4" w:space="0" w:color="auto"/>
              <w:right w:val="single" w:sz="4" w:space="0" w:color="auto"/>
            </w:tcBorders>
          </w:tcPr>
          <w:p w:rsidR="00000000" w:rsidRDefault="000426C8">
            <w:pPr>
              <w:pStyle w:val="ConsPlusNormal"/>
              <w:jc w:val="center"/>
            </w:pPr>
            <w:r>
              <w:t>ДБГ</w:t>
            </w:r>
          </w:p>
        </w:tc>
      </w:tr>
      <w:tr w:rsidR="00000000">
        <w:tc>
          <w:tcPr>
            <w:tcW w:w="9071" w:type="dxa"/>
            <w:gridSpan w:val="2"/>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t>Примечания</w:t>
            </w:r>
          </w:p>
          <w:p w:rsidR="00000000" w:rsidRDefault="000426C8">
            <w:pPr>
              <w:pStyle w:val="ConsPlusNormal"/>
              <w:ind w:firstLine="283"/>
              <w:jc w:val="both"/>
            </w:pPr>
            <w:r>
              <w:t xml:space="preserve">1 Номера разделов проектной документации присваивают согласно </w:t>
            </w:r>
            <w:hyperlink w:anchor="Par2092" w:tooltip="[2]" w:history="1">
              <w:r>
                <w:rPr>
                  <w:color w:val="0000FF"/>
                </w:rPr>
                <w:t>[2]</w:t>
              </w:r>
            </w:hyperlink>
            <w:r>
              <w:t>.</w:t>
            </w:r>
          </w:p>
          <w:p w:rsidR="00000000" w:rsidRDefault="000426C8">
            <w:pPr>
              <w:pStyle w:val="ConsPlusNormal"/>
              <w:ind w:firstLine="283"/>
              <w:jc w:val="both"/>
            </w:pPr>
            <w:r>
              <w:t>2 При необхо</w:t>
            </w:r>
            <w:r>
              <w:t>димости шифры разделов проектной документации допускается обозначать буквами латинского алфавита в соответствии с правилами, установленными в стандартах организаций.</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В</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r>
        <w:lastRenderedPageBreak/>
        <w:t>ВЕДОМОСТИ ГРАФИЧЕСКИХ ДОКУМЕНТОВ</w:t>
      </w:r>
    </w:p>
    <w:p w:rsidR="00000000" w:rsidRDefault="000426C8">
      <w:pPr>
        <w:pStyle w:val="ConsPlusNormal"/>
        <w:ind w:firstLine="540"/>
        <w:jc w:val="both"/>
      </w:pPr>
    </w:p>
    <w:p w:rsidR="00000000" w:rsidRDefault="000426C8">
      <w:pPr>
        <w:pStyle w:val="ConsPlusNormal"/>
        <w:ind w:firstLine="540"/>
        <w:jc w:val="both"/>
      </w:pPr>
      <w:r>
        <w:t>В.1 Ведомость графической части раздела (подраздела) проектной документации, ведомость рабочих чертежей основного комплекта и ведомость спецификаций выполняют по форме 1.</w:t>
      </w:r>
    </w:p>
    <w:p w:rsidR="00000000" w:rsidRDefault="000426C8">
      <w:pPr>
        <w:pStyle w:val="ConsPlusNormal"/>
        <w:ind w:firstLine="540"/>
        <w:jc w:val="both"/>
      </w:pPr>
    </w:p>
    <w:p w:rsidR="00000000" w:rsidRDefault="000426C8">
      <w:pPr>
        <w:pStyle w:val="ConsPlusNormal"/>
        <w:jc w:val="right"/>
        <w:outlineLvl w:val="1"/>
      </w:pPr>
      <w:bookmarkStart w:id="92" w:name="Par813"/>
      <w:bookmarkEnd w:id="92"/>
      <w:r>
        <w:t>Форма 1</w:t>
      </w:r>
    </w:p>
    <w:p w:rsidR="00000000" w:rsidRDefault="000426C8">
      <w:pPr>
        <w:pStyle w:val="ConsPlusNormal"/>
        <w:ind w:firstLine="540"/>
        <w:jc w:val="both"/>
      </w:pPr>
    </w:p>
    <w:p w:rsidR="00000000" w:rsidRDefault="000426C8">
      <w:pPr>
        <w:pStyle w:val="ConsPlusNormal"/>
        <w:jc w:val="center"/>
      </w:pPr>
      <w:r>
        <w:rPr>
          <w:noProof/>
          <w:position w:val="-102"/>
        </w:rPr>
        <w:drawing>
          <wp:inline distT="0" distB="0" distL="0" distR="0">
            <wp:extent cx="5305425" cy="14573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305425" cy="14573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В.2 В ведомости графическ</w:t>
      </w:r>
      <w:r>
        <w:t>ой части и ведомости рабочих чертежей основного комплекта указывают:</w:t>
      </w:r>
    </w:p>
    <w:p w:rsidR="00000000" w:rsidRDefault="000426C8">
      <w:pPr>
        <w:pStyle w:val="ConsPlusNormal"/>
        <w:spacing w:before="240"/>
        <w:ind w:firstLine="540"/>
        <w:jc w:val="both"/>
      </w:pPr>
      <w:r>
        <w:t>- в графе "Лист" - порядковый номер листа графической части, основного комплекта рабочих чертежей;</w:t>
      </w:r>
    </w:p>
    <w:p w:rsidR="00000000" w:rsidRDefault="000426C8">
      <w:pPr>
        <w:pStyle w:val="ConsPlusNormal"/>
        <w:spacing w:before="240"/>
        <w:ind w:firstLine="540"/>
        <w:jc w:val="both"/>
      </w:pPr>
      <w:r>
        <w:t>- в графе "Наименование" - наименование изображений, помещенных на листе, в соответствии</w:t>
      </w:r>
      <w:r>
        <w:t xml:space="preserve"> с наименованиями, приведенными в основной надписи листа;</w:t>
      </w:r>
    </w:p>
    <w:p w:rsidR="00000000" w:rsidRDefault="000426C8">
      <w:pPr>
        <w:pStyle w:val="ConsPlusNormal"/>
        <w:spacing w:before="240"/>
        <w:ind w:firstLine="540"/>
        <w:jc w:val="both"/>
      </w:pPr>
      <w:r>
        <w:t>- в графе "Примечание" - дополнительные сведения, например об изменениях, вносимых в листы документа.</w:t>
      </w:r>
    </w:p>
    <w:p w:rsidR="00000000" w:rsidRDefault="000426C8">
      <w:pPr>
        <w:pStyle w:val="ConsPlusNormal"/>
        <w:spacing w:before="240"/>
        <w:ind w:firstLine="540"/>
        <w:jc w:val="both"/>
      </w:pPr>
      <w:r>
        <w:t>В.3 В ведомости спецификаций указывают:</w:t>
      </w:r>
    </w:p>
    <w:p w:rsidR="00000000" w:rsidRDefault="000426C8">
      <w:pPr>
        <w:pStyle w:val="ConsPlusNormal"/>
        <w:spacing w:before="240"/>
        <w:ind w:firstLine="540"/>
        <w:jc w:val="both"/>
      </w:pPr>
      <w:r>
        <w:t>- в графе "Лист" - номер листа основного комплекта рабочих чертежей, на котором помещена спецификация;</w:t>
      </w:r>
    </w:p>
    <w:p w:rsidR="00000000" w:rsidRDefault="000426C8">
      <w:pPr>
        <w:pStyle w:val="ConsPlusNormal"/>
        <w:spacing w:before="240"/>
        <w:ind w:firstLine="540"/>
        <w:jc w:val="both"/>
      </w:pPr>
      <w:r>
        <w:t>- в графе "Наименование" - наименование спецификации в точном соответствии с ее наименованием, указанным на чертеже или в основной надписи (в случае, ког</w:t>
      </w:r>
      <w:r>
        <w:t>да спецификацию выполняют на отдельных листах);</w:t>
      </w:r>
    </w:p>
    <w:p w:rsidR="00000000" w:rsidRDefault="000426C8">
      <w:pPr>
        <w:pStyle w:val="ConsPlusNormal"/>
        <w:spacing w:before="240"/>
        <w:ind w:firstLine="540"/>
        <w:jc w:val="both"/>
      </w:pPr>
      <w:r>
        <w:t>- в графе "Примечание" - дополнительные сведения, в том числе об изменениях, вносимых в спецификации.</w:t>
      </w:r>
    </w:p>
    <w:p w:rsidR="00000000" w:rsidRDefault="000426C8">
      <w:pPr>
        <w:pStyle w:val="ConsPlusNormal"/>
        <w:spacing w:before="240"/>
        <w:ind w:firstLine="540"/>
        <w:jc w:val="both"/>
      </w:pPr>
      <w:r>
        <w:t>В.4 Ведомость документов графической части, ведомость документов основного комплекта рабочих чертежей, вед</w:t>
      </w:r>
      <w:r>
        <w:t>омость ссылочных и прилагаемых документов и ведомость основных комплектов рабочих чертежей выполняют по форме 2.</w:t>
      </w:r>
    </w:p>
    <w:p w:rsidR="00000000" w:rsidRDefault="000426C8">
      <w:pPr>
        <w:pStyle w:val="ConsPlusNormal"/>
        <w:ind w:firstLine="540"/>
        <w:jc w:val="both"/>
      </w:pPr>
    </w:p>
    <w:p w:rsidR="00000000" w:rsidRDefault="000426C8">
      <w:pPr>
        <w:pStyle w:val="ConsPlusNormal"/>
        <w:jc w:val="right"/>
        <w:outlineLvl w:val="1"/>
      </w:pPr>
      <w:bookmarkStart w:id="93" w:name="Par827"/>
      <w:bookmarkEnd w:id="93"/>
      <w:r>
        <w:t>Форма 2</w:t>
      </w:r>
    </w:p>
    <w:p w:rsidR="00000000" w:rsidRDefault="000426C8">
      <w:pPr>
        <w:pStyle w:val="ConsPlusNormal"/>
        <w:ind w:firstLine="540"/>
        <w:jc w:val="both"/>
      </w:pPr>
    </w:p>
    <w:p w:rsidR="00000000" w:rsidRDefault="000426C8">
      <w:pPr>
        <w:pStyle w:val="ConsPlusNormal"/>
        <w:jc w:val="center"/>
      </w:pPr>
      <w:r>
        <w:rPr>
          <w:noProof/>
          <w:position w:val="-100"/>
        </w:rPr>
        <w:lastRenderedPageBreak/>
        <w:drawing>
          <wp:inline distT="0" distB="0" distL="0" distR="0">
            <wp:extent cx="5295900" cy="1428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295900" cy="14287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В.5 В ведомости документов графической части указывают:</w:t>
      </w:r>
    </w:p>
    <w:p w:rsidR="00000000" w:rsidRDefault="000426C8">
      <w:pPr>
        <w:pStyle w:val="ConsPlusNormal"/>
        <w:spacing w:before="240"/>
        <w:ind w:firstLine="540"/>
        <w:jc w:val="both"/>
      </w:pPr>
      <w:r>
        <w:t>- в графе "Обозначение" - о</w:t>
      </w:r>
      <w:r>
        <w:t>бозначение документа;</w:t>
      </w:r>
    </w:p>
    <w:p w:rsidR="00000000" w:rsidRDefault="000426C8">
      <w:pPr>
        <w:pStyle w:val="ConsPlusNormal"/>
        <w:spacing w:before="240"/>
        <w:ind w:firstLine="540"/>
        <w:jc w:val="both"/>
      </w:pPr>
      <w:r>
        <w:t>- в графе "Наименование" - наименование документа в соответствии с наименованием, указанным в основной надписи. Для графических документов, состоящих из нескольких листов, приводят при необходимости номера листов и наименования изобра</w:t>
      </w:r>
      <w:r>
        <w:t>жений, помещенных на каждом листе, в соответствии с наименованиями, приведенными в основной надписи листа;</w:t>
      </w:r>
    </w:p>
    <w:p w:rsidR="00000000" w:rsidRDefault="000426C8">
      <w:pPr>
        <w:pStyle w:val="ConsPlusNormal"/>
        <w:spacing w:before="240"/>
        <w:ind w:firstLine="540"/>
        <w:jc w:val="both"/>
      </w:pPr>
      <w:r>
        <w:t>- в графе "Примечание" - дополнительные сведения, например об изменениях в документах графической части. Для документов в электронной форме указывают</w:t>
      </w:r>
      <w:r>
        <w:t xml:space="preserve"> при необходимости наименование файла (файлов).</w:t>
      </w:r>
    </w:p>
    <w:p w:rsidR="00000000" w:rsidRDefault="000426C8">
      <w:pPr>
        <w:pStyle w:val="ConsPlusNormal"/>
        <w:spacing w:before="240"/>
        <w:ind w:firstLine="540"/>
        <w:jc w:val="both"/>
      </w:pPr>
      <w:r>
        <w:t>В.6 В ведомости документов основного комплекта рабочих чертежей указывают:</w:t>
      </w:r>
    </w:p>
    <w:p w:rsidR="00000000" w:rsidRDefault="000426C8">
      <w:pPr>
        <w:pStyle w:val="ConsPlusNormal"/>
        <w:spacing w:before="240"/>
        <w:ind w:firstLine="540"/>
        <w:jc w:val="both"/>
      </w:pPr>
      <w:r>
        <w:t>- в графе "Обозначение" - обозначение документа;</w:t>
      </w:r>
    </w:p>
    <w:p w:rsidR="00000000" w:rsidRDefault="000426C8">
      <w:pPr>
        <w:pStyle w:val="ConsPlusNormal"/>
        <w:spacing w:before="240"/>
        <w:ind w:firstLine="540"/>
        <w:jc w:val="both"/>
      </w:pPr>
      <w:r>
        <w:t>- в графе "Наименование" - наименование документа в соответствии с наименованием, ук</w:t>
      </w:r>
      <w:r>
        <w:t>азанным в основной надписи. Для графических документов, состоящих из нескольких листов, приводят при необходимости номера листов и наименования изображений, помещенных на каждом листе, в соответствии с наименованиями, приведенными в основной надписи листа;</w:t>
      </w:r>
    </w:p>
    <w:p w:rsidR="00000000" w:rsidRDefault="000426C8">
      <w:pPr>
        <w:pStyle w:val="ConsPlusNormal"/>
        <w:spacing w:before="240"/>
        <w:ind w:firstLine="540"/>
        <w:jc w:val="both"/>
      </w:pPr>
      <w:r>
        <w:t>- в графе "Примечание" - дополнительные сведения, например о внесенных изменениях в записанные документы, и при необходимости общее количество листов документа. Для документов в электронной форме указывают при необходимости наименование файла (файлов).</w:t>
      </w:r>
    </w:p>
    <w:p w:rsidR="00000000" w:rsidRDefault="000426C8">
      <w:pPr>
        <w:pStyle w:val="ConsPlusNormal"/>
        <w:spacing w:before="240"/>
        <w:ind w:firstLine="540"/>
        <w:jc w:val="both"/>
      </w:pPr>
      <w:r>
        <w:t>В.</w:t>
      </w:r>
      <w:r>
        <w:t>7 В ведомости ссылочных и прилагаемых документов указывают:</w:t>
      </w:r>
    </w:p>
    <w:p w:rsidR="00000000" w:rsidRDefault="000426C8">
      <w:pPr>
        <w:pStyle w:val="ConsPlusNormal"/>
        <w:spacing w:before="240"/>
        <w:ind w:firstLine="540"/>
        <w:jc w:val="both"/>
      </w:pPr>
      <w:r>
        <w:t>- в графе "Обозначение" - обозначение документа и при необходимости наименование или различительный индекс организации, выпустившей документ;</w:t>
      </w:r>
    </w:p>
    <w:p w:rsidR="00000000" w:rsidRDefault="000426C8">
      <w:pPr>
        <w:pStyle w:val="ConsPlusNormal"/>
        <w:spacing w:before="240"/>
        <w:ind w:firstLine="540"/>
        <w:jc w:val="both"/>
      </w:pPr>
      <w:r>
        <w:t>- в графе "Наименование" - наименование документа в то</w:t>
      </w:r>
      <w:r>
        <w:t>чном соответствии с наименованием, указанным на титульном листе или в основной надписи;</w:t>
      </w:r>
    </w:p>
    <w:p w:rsidR="00000000" w:rsidRDefault="000426C8">
      <w:pPr>
        <w:pStyle w:val="ConsPlusNormal"/>
        <w:spacing w:before="240"/>
        <w:ind w:firstLine="540"/>
        <w:jc w:val="both"/>
      </w:pPr>
      <w:r>
        <w:t xml:space="preserve">- в графе "Примечание" - дополнительные сведения, в том числе об изменениях в ведомости согласно </w:t>
      </w:r>
      <w:hyperlink w:anchor="Par615" w:tooltip="7.5.5 При выполнении дополнительных и аннулировании ранее выполненных прилагаемых документов вносят исправления в раздел &quot;Прилагаемые документы&quot; ведомости ссылочных и прилагаемых документов соответствующего основного комплекта рабочих чертежей*." w:history="1">
        <w:r>
          <w:rPr>
            <w:color w:val="0000FF"/>
          </w:rPr>
          <w:t>7.5.5</w:t>
        </w:r>
      </w:hyperlink>
      <w:r>
        <w:t>. Для документов в электронной форме указывают</w:t>
      </w:r>
      <w:r>
        <w:t xml:space="preserve"> при необходимости наименование файла (файлов).</w:t>
      </w:r>
    </w:p>
    <w:p w:rsidR="00000000" w:rsidRDefault="000426C8">
      <w:pPr>
        <w:pStyle w:val="ConsPlusNormal"/>
        <w:spacing w:before="240"/>
        <w:ind w:firstLine="540"/>
        <w:jc w:val="both"/>
      </w:pPr>
      <w:r>
        <w:t>В.8 В ведомости основных комплектов рабочих чертежей указывают:</w:t>
      </w:r>
    </w:p>
    <w:p w:rsidR="00000000" w:rsidRDefault="000426C8">
      <w:pPr>
        <w:pStyle w:val="ConsPlusNormal"/>
        <w:spacing w:before="240"/>
        <w:ind w:firstLine="540"/>
        <w:jc w:val="both"/>
      </w:pPr>
      <w:r>
        <w:lastRenderedPageBreak/>
        <w:t>- в графе "Обозначение" - обозначение основного комплекта рабочих чертежей и при необходимости наименование или различительный индекс организаци</w:t>
      </w:r>
      <w:r>
        <w:t>и, выпустившей документ;</w:t>
      </w:r>
    </w:p>
    <w:p w:rsidR="00000000" w:rsidRDefault="000426C8">
      <w:pPr>
        <w:pStyle w:val="ConsPlusNormal"/>
        <w:spacing w:before="240"/>
        <w:ind w:firstLine="540"/>
        <w:jc w:val="both"/>
      </w:pPr>
      <w:r>
        <w:t>- в графе "Наименование" - наименование основного комплекта рабочих чертежей;</w:t>
      </w:r>
    </w:p>
    <w:p w:rsidR="00000000" w:rsidRDefault="000426C8">
      <w:pPr>
        <w:pStyle w:val="ConsPlusNormal"/>
        <w:spacing w:before="240"/>
        <w:ind w:firstLine="540"/>
        <w:jc w:val="both"/>
      </w:pPr>
      <w:r>
        <w:t xml:space="preserve">- в графе "Примечание" - дополнительные сведения, в том числе об изменениях в составе основных комплектов рабочих чертежей согласно </w:t>
      </w:r>
      <w:hyperlink w:anchor="Par617" w:tooltip="7.5.6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 w:history="1">
        <w:r>
          <w:rPr>
            <w:color w:val="0000FF"/>
          </w:rPr>
          <w:t>7.5.6</w:t>
        </w:r>
      </w:hyperlink>
      <w:r>
        <w:t>.</w:t>
      </w:r>
    </w:p>
    <w:p w:rsidR="00000000" w:rsidRDefault="000426C8">
      <w:pPr>
        <w:pStyle w:val="ConsPlusNormal"/>
        <w:spacing w:before="240"/>
        <w:ind w:firstLine="540"/>
        <w:jc w:val="both"/>
      </w:pPr>
      <w:r>
        <w:t>В.9 Размеры граф ведомостей при необходимости могут быть изменены по усмотрению разработчика.</w:t>
      </w:r>
    </w:p>
    <w:p w:rsidR="00000000" w:rsidRDefault="000426C8">
      <w:pPr>
        <w:pStyle w:val="ConsPlusNormal"/>
        <w:spacing w:before="240"/>
        <w:ind w:firstLine="540"/>
        <w:jc w:val="both"/>
      </w:pPr>
      <w:r>
        <w:t>В.10 Допускается при необходимости включать в ведомости дополнительные графы (колонки), например "Кол. листов" и т.п.</w:t>
      </w:r>
    </w:p>
    <w:p w:rsidR="00000000" w:rsidRDefault="000426C8">
      <w:pPr>
        <w:pStyle w:val="ConsPlusNormal"/>
        <w:spacing w:before="240"/>
        <w:ind w:firstLine="540"/>
        <w:jc w:val="both"/>
      </w:pPr>
      <w:r>
        <w:t>В.11 При заполнении ведомостей автоматизиров</w:t>
      </w:r>
      <w:r>
        <w:t>анным способом горизонтальные линии, разграничивающие строки, допускается не проводить.</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Г</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МАРКИ ОСНОВНЫХ КОМПЛЕКТОВ РАБОЧИХ ЧЕРТЕЖЕЙ</w:t>
      </w:r>
    </w:p>
    <w:p w:rsidR="00000000" w:rsidRDefault="000426C8">
      <w:pPr>
        <w:pStyle w:val="ConsPlusNormal"/>
        <w:ind w:firstLine="540"/>
        <w:jc w:val="both"/>
      </w:pPr>
    </w:p>
    <w:p w:rsidR="00000000" w:rsidRDefault="000426C8">
      <w:pPr>
        <w:pStyle w:val="ConsPlusNormal"/>
        <w:jc w:val="right"/>
      </w:pPr>
      <w:bookmarkStart w:id="94" w:name="Par860"/>
      <w:bookmarkEnd w:id="94"/>
      <w:r>
        <w:t>Таблица Г.1</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850"/>
        <w:gridCol w:w="3798"/>
      </w:tblGrid>
      <w:tr w:rsidR="00000000">
        <w:tc>
          <w:tcPr>
            <w:tcW w:w="442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основного комплекта рабочих чертежей</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Марка</w:t>
            </w:r>
          </w:p>
        </w:tc>
        <w:tc>
          <w:tcPr>
            <w:tcW w:w="3798"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Примечан</w:t>
            </w:r>
            <w:r>
              <w:t>ие</w:t>
            </w:r>
          </w:p>
        </w:tc>
      </w:tr>
      <w:tr w:rsidR="00000000">
        <w:tc>
          <w:tcPr>
            <w:tcW w:w="4422" w:type="dxa"/>
            <w:tcBorders>
              <w:top w:val="single" w:sz="4" w:space="0" w:color="auto"/>
              <w:left w:val="single" w:sz="4" w:space="0" w:color="auto"/>
              <w:right w:val="single" w:sz="4" w:space="0" w:color="auto"/>
            </w:tcBorders>
          </w:tcPr>
          <w:p w:rsidR="00000000" w:rsidRDefault="000426C8">
            <w:pPr>
              <w:pStyle w:val="ConsPlusNormal"/>
            </w:pPr>
            <w:r>
              <w:t>Генеральный план и сооружения транспорта</w:t>
            </w:r>
          </w:p>
        </w:tc>
        <w:tc>
          <w:tcPr>
            <w:tcW w:w="850" w:type="dxa"/>
            <w:tcBorders>
              <w:top w:val="single" w:sz="4" w:space="0" w:color="auto"/>
              <w:left w:val="single" w:sz="4" w:space="0" w:color="auto"/>
              <w:right w:val="single" w:sz="4" w:space="0" w:color="auto"/>
            </w:tcBorders>
          </w:tcPr>
          <w:p w:rsidR="00000000" w:rsidRDefault="000426C8">
            <w:pPr>
              <w:pStyle w:val="ConsPlusNormal"/>
              <w:jc w:val="center"/>
            </w:pPr>
            <w:r>
              <w:t>ГТ</w:t>
            </w:r>
          </w:p>
        </w:tc>
        <w:tc>
          <w:tcPr>
            <w:tcW w:w="3798" w:type="dxa"/>
            <w:tcBorders>
              <w:top w:val="single" w:sz="4" w:space="0" w:color="auto"/>
              <w:left w:val="single" w:sz="4" w:space="0" w:color="auto"/>
              <w:right w:val="single" w:sz="4" w:space="0" w:color="auto"/>
            </w:tcBorders>
          </w:tcPr>
          <w:p w:rsidR="00000000" w:rsidRDefault="000426C8">
            <w:pPr>
              <w:pStyle w:val="ConsPlusNormal"/>
            </w:pPr>
            <w:r>
              <w:t>При объединении рабочих чертежей генерального плана и сооружений транспорта</w:t>
            </w:r>
          </w:p>
        </w:tc>
      </w:tr>
      <w:tr w:rsidR="00000000">
        <w:tc>
          <w:tcPr>
            <w:tcW w:w="4422" w:type="dxa"/>
            <w:tcBorders>
              <w:left w:val="single" w:sz="4" w:space="0" w:color="auto"/>
              <w:right w:val="single" w:sz="4" w:space="0" w:color="auto"/>
            </w:tcBorders>
          </w:tcPr>
          <w:p w:rsidR="00000000" w:rsidRDefault="000426C8">
            <w:pPr>
              <w:pStyle w:val="ConsPlusNormal"/>
            </w:pPr>
            <w:r>
              <w:t>Генеральный план</w:t>
            </w:r>
          </w:p>
        </w:tc>
        <w:tc>
          <w:tcPr>
            <w:tcW w:w="850" w:type="dxa"/>
            <w:tcBorders>
              <w:left w:val="single" w:sz="4" w:space="0" w:color="auto"/>
              <w:right w:val="single" w:sz="4" w:space="0" w:color="auto"/>
            </w:tcBorders>
          </w:tcPr>
          <w:p w:rsidR="00000000" w:rsidRDefault="000426C8">
            <w:pPr>
              <w:pStyle w:val="ConsPlusNormal"/>
              <w:jc w:val="center"/>
            </w:pPr>
            <w:r>
              <w:t>ГП</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Автомобильные дороги</w:t>
            </w:r>
          </w:p>
        </w:tc>
        <w:tc>
          <w:tcPr>
            <w:tcW w:w="850" w:type="dxa"/>
            <w:tcBorders>
              <w:left w:val="single" w:sz="4" w:space="0" w:color="auto"/>
              <w:right w:val="single" w:sz="4" w:space="0" w:color="auto"/>
            </w:tcBorders>
          </w:tcPr>
          <w:p w:rsidR="00000000" w:rsidRDefault="000426C8">
            <w:pPr>
              <w:pStyle w:val="ConsPlusNormal"/>
              <w:jc w:val="center"/>
            </w:pPr>
            <w:r>
              <w:t>АД</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Железнодорожные пути</w:t>
            </w:r>
          </w:p>
        </w:tc>
        <w:tc>
          <w:tcPr>
            <w:tcW w:w="850" w:type="dxa"/>
            <w:tcBorders>
              <w:left w:val="single" w:sz="4" w:space="0" w:color="auto"/>
              <w:right w:val="single" w:sz="4" w:space="0" w:color="auto"/>
            </w:tcBorders>
          </w:tcPr>
          <w:p w:rsidR="00000000" w:rsidRDefault="000426C8">
            <w:pPr>
              <w:pStyle w:val="ConsPlusNormal"/>
              <w:jc w:val="center"/>
            </w:pPr>
            <w:r>
              <w:t>ПЖ</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Сооружения транспорта</w:t>
            </w:r>
          </w:p>
        </w:tc>
        <w:tc>
          <w:tcPr>
            <w:tcW w:w="850" w:type="dxa"/>
            <w:tcBorders>
              <w:left w:val="single" w:sz="4" w:space="0" w:color="auto"/>
              <w:right w:val="single" w:sz="4" w:space="0" w:color="auto"/>
            </w:tcBorders>
          </w:tcPr>
          <w:p w:rsidR="00000000" w:rsidRDefault="000426C8">
            <w:pPr>
              <w:pStyle w:val="ConsPlusNormal"/>
              <w:jc w:val="center"/>
            </w:pPr>
            <w:r>
              <w:t>ТР</w:t>
            </w:r>
          </w:p>
        </w:tc>
        <w:tc>
          <w:tcPr>
            <w:tcW w:w="3798" w:type="dxa"/>
            <w:tcBorders>
              <w:left w:val="single" w:sz="4" w:space="0" w:color="auto"/>
              <w:right w:val="single" w:sz="4" w:space="0" w:color="auto"/>
            </w:tcBorders>
          </w:tcPr>
          <w:p w:rsidR="00000000" w:rsidRDefault="000426C8">
            <w:pPr>
              <w:pStyle w:val="ConsPlusNormal"/>
            </w:pPr>
            <w:r>
              <w:t>При объединении рабочих чертежей автомобильных, железных и других дорог</w:t>
            </w:r>
          </w:p>
        </w:tc>
      </w:tr>
      <w:tr w:rsidR="00000000">
        <w:tc>
          <w:tcPr>
            <w:tcW w:w="4422" w:type="dxa"/>
            <w:tcBorders>
              <w:left w:val="single" w:sz="4" w:space="0" w:color="auto"/>
              <w:right w:val="single" w:sz="4" w:space="0" w:color="auto"/>
            </w:tcBorders>
          </w:tcPr>
          <w:p w:rsidR="00000000" w:rsidRDefault="000426C8">
            <w:pPr>
              <w:pStyle w:val="ConsPlusNormal"/>
            </w:pPr>
            <w:r>
              <w:t>Архитектурно-строительные решения</w:t>
            </w:r>
          </w:p>
        </w:tc>
        <w:tc>
          <w:tcPr>
            <w:tcW w:w="850" w:type="dxa"/>
            <w:tcBorders>
              <w:left w:val="single" w:sz="4" w:space="0" w:color="auto"/>
              <w:right w:val="single" w:sz="4" w:space="0" w:color="auto"/>
            </w:tcBorders>
          </w:tcPr>
          <w:p w:rsidR="00000000" w:rsidRDefault="000426C8">
            <w:pPr>
              <w:pStyle w:val="ConsPlusNormal"/>
              <w:jc w:val="center"/>
            </w:pPr>
            <w:r>
              <w:t>АС</w:t>
            </w:r>
          </w:p>
        </w:tc>
        <w:tc>
          <w:tcPr>
            <w:tcW w:w="3798" w:type="dxa"/>
            <w:tcBorders>
              <w:left w:val="single" w:sz="4" w:space="0" w:color="auto"/>
              <w:right w:val="single" w:sz="4" w:space="0" w:color="auto"/>
            </w:tcBorders>
          </w:tcPr>
          <w:p w:rsidR="00000000" w:rsidRDefault="000426C8">
            <w:pPr>
              <w:pStyle w:val="ConsPlusNormal"/>
            </w:pPr>
            <w:r>
              <w:t xml:space="preserve">При объединении рабочих чертежей архитектурных и конструктивных решений (кроме </w:t>
            </w:r>
            <w:r>
              <w:lastRenderedPageBreak/>
              <w:t>КМ)</w:t>
            </w:r>
          </w:p>
        </w:tc>
      </w:tr>
      <w:tr w:rsidR="00000000">
        <w:tc>
          <w:tcPr>
            <w:tcW w:w="4422" w:type="dxa"/>
            <w:tcBorders>
              <w:left w:val="single" w:sz="4" w:space="0" w:color="auto"/>
              <w:right w:val="single" w:sz="4" w:space="0" w:color="auto"/>
            </w:tcBorders>
          </w:tcPr>
          <w:p w:rsidR="00000000" w:rsidRDefault="000426C8">
            <w:pPr>
              <w:pStyle w:val="ConsPlusNormal"/>
            </w:pPr>
            <w:r>
              <w:lastRenderedPageBreak/>
              <w:t>Архитектурные решения</w:t>
            </w:r>
          </w:p>
        </w:tc>
        <w:tc>
          <w:tcPr>
            <w:tcW w:w="850" w:type="dxa"/>
            <w:tcBorders>
              <w:left w:val="single" w:sz="4" w:space="0" w:color="auto"/>
              <w:right w:val="single" w:sz="4" w:space="0" w:color="auto"/>
            </w:tcBorders>
          </w:tcPr>
          <w:p w:rsidR="00000000" w:rsidRDefault="000426C8">
            <w:pPr>
              <w:pStyle w:val="ConsPlusNormal"/>
              <w:jc w:val="center"/>
            </w:pPr>
            <w:r>
              <w:t>АР</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Интерьеры</w:t>
            </w:r>
          </w:p>
        </w:tc>
        <w:tc>
          <w:tcPr>
            <w:tcW w:w="850" w:type="dxa"/>
            <w:tcBorders>
              <w:left w:val="single" w:sz="4" w:space="0" w:color="auto"/>
              <w:right w:val="single" w:sz="4" w:space="0" w:color="auto"/>
            </w:tcBorders>
          </w:tcPr>
          <w:p w:rsidR="00000000" w:rsidRDefault="000426C8">
            <w:pPr>
              <w:pStyle w:val="ConsPlusNormal"/>
              <w:jc w:val="center"/>
            </w:pPr>
            <w:r>
              <w:t>АИ</w:t>
            </w:r>
          </w:p>
        </w:tc>
        <w:tc>
          <w:tcPr>
            <w:tcW w:w="3798" w:type="dxa"/>
            <w:tcBorders>
              <w:left w:val="single" w:sz="4" w:space="0" w:color="auto"/>
              <w:right w:val="single" w:sz="4" w:space="0" w:color="auto"/>
            </w:tcBorders>
          </w:tcPr>
          <w:p w:rsidR="00000000" w:rsidRDefault="000426C8">
            <w:pPr>
              <w:pStyle w:val="ConsPlusNormal"/>
            </w:pPr>
            <w:r>
              <w:t>Рабочие чертежи могут</w:t>
            </w:r>
            <w:r>
              <w:t xml:space="preserve"> быть объединены с основным комплектом марки АР или АС</w:t>
            </w:r>
          </w:p>
        </w:tc>
      </w:tr>
      <w:tr w:rsidR="00000000">
        <w:tc>
          <w:tcPr>
            <w:tcW w:w="4422" w:type="dxa"/>
            <w:tcBorders>
              <w:left w:val="single" w:sz="4" w:space="0" w:color="auto"/>
              <w:right w:val="single" w:sz="4" w:space="0" w:color="auto"/>
            </w:tcBorders>
          </w:tcPr>
          <w:p w:rsidR="00000000" w:rsidRDefault="000426C8">
            <w:pPr>
              <w:pStyle w:val="ConsPlusNormal"/>
            </w:pPr>
            <w:r>
              <w:t>Конструкции железобетонные</w:t>
            </w:r>
          </w:p>
        </w:tc>
        <w:tc>
          <w:tcPr>
            <w:tcW w:w="850" w:type="dxa"/>
            <w:tcBorders>
              <w:left w:val="single" w:sz="4" w:space="0" w:color="auto"/>
              <w:right w:val="single" w:sz="4" w:space="0" w:color="auto"/>
            </w:tcBorders>
          </w:tcPr>
          <w:p w:rsidR="00000000" w:rsidRDefault="000426C8">
            <w:pPr>
              <w:pStyle w:val="ConsPlusNormal"/>
              <w:jc w:val="center"/>
            </w:pPr>
            <w:r>
              <w:t>КЖ</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Конструкции металлические</w:t>
            </w:r>
          </w:p>
        </w:tc>
        <w:tc>
          <w:tcPr>
            <w:tcW w:w="850" w:type="dxa"/>
            <w:tcBorders>
              <w:left w:val="single" w:sz="4" w:space="0" w:color="auto"/>
              <w:right w:val="single" w:sz="4" w:space="0" w:color="auto"/>
            </w:tcBorders>
          </w:tcPr>
          <w:p w:rsidR="00000000" w:rsidRDefault="000426C8">
            <w:pPr>
              <w:pStyle w:val="ConsPlusNormal"/>
              <w:jc w:val="center"/>
            </w:pPr>
            <w:r>
              <w:t>КМ</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Конструкции металлические деталировочные</w:t>
            </w:r>
          </w:p>
        </w:tc>
        <w:tc>
          <w:tcPr>
            <w:tcW w:w="850" w:type="dxa"/>
            <w:tcBorders>
              <w:left w:val="single" w:sz="4" w:space="0" w:color="auto"/>
              <w:right w:val="single" w:sz="4" w:space="0" w:color="auto"/>
            </w:tcBorders>
          </w:tcPr>
          <w:p w:rsidR="00000000" w:rsidRDefault="000426C8">
            <w:pPr>
              <w:pStyle w:val="ConsPlusNormal"/>
              <w:jc w:val="center"/>
            </w:pPr>
            <w:r>
              <w:t>КМД</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Конструкции деревянные</w:t>
            </w:r>
          </w:p>
        </w:tc>
        <w:tc>
          <w:tcPr>
            <w:tcW w:w="850" w:type="dxa"/>
            <w:tcBorders>
              <w:left w:val="single" w:sz="4" w:space="0" w:color="auto"/>
              <w:right w:val="single" w:sz="4" w:space="0" w:color="auto"/>
            </w:tcBorders>
          </w:tcPr>
          <w:p w:rsidR="00000000" w:rsidRDefault="000426C8">
            <w:pPr>
              <w:pStyle w:val="ConsPlusNormal"/>
              <w:jc w:val="center"/>
            </w:pPr>
            <w:r>
              <w:t>КД</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Конструкции деревянные деталировочные</w:t>
            </w:r>
          </w:p>
        </w:tc>
        <w:tc>
          <w:tcPr>
            <w:tcW w:w="850" w:type="dxa"/>
            <w:tcBorders>
              <w:left w:val="single" w:sz="4" w:space="0" w:color="auto"/>
              <w:right w:val="single" w:sz="4" w:space="0" w:color="auto"/>
            </w:tcBorders>
          </w:tcPr>
          <w:p w:rsidR="00000000" w:rsidRDefault="000426C8">
            <w:pPr>
              <w:pStyle w:val="ConsPlusNormal"/>
              <w:jc w:val="center"/>
            </w:pPr>
            <w:r>
              <w:t>КДД</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Гидротехнические решения</w:t>
            </w:r>
          </w:p>
        </w:tc>
        <w:tc>
          <w:tcPr>
            <w:tcW w:w="850" w:type="dxa"/>
            <w:tcBorders>
              <w:left w:val="single" w:sz="4" w:space="0" w:color="auto"/>
              <w:right w:val="single" w:sz="4" w:space="0" w:color="auto"/>
            </w:tcBorders>
          </w:tcPr>
          <w:p w:rsidR="00000000" w:rsidRDefault="000426C8">
            <w:pPr>
              <w:pStyle w:val="ConsPlusNormal"/>
              <w:jc w:val="center"/>
            </w:pPr>
            <w:r>
              <w:t>ГР</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Антикоррозионная защита конструкций зданий, сооружений</w:t>
            </w:r>
          </w:p>
        </w:tc>
        <w:tc>
          <w:tcPr>
            <w:tcW w:w="850" w:type="dxa"/>
            <w:tcBorders>
              <w:left w:val="single" w:sz="4" w:space="0" w:color="auto"/>
              <w:right w:val="single" w:sz="4" w:space="0" w:color="auto"/>
            </w:tcBorders>
          </w:tcPr>
          <w:p w:rsidR="00000000" w:rsidRDefault="000426C8">
            <w:pPr>
              <w:pStyle w:val="ConsPlusNormal"/>
              <w:jc w:val="center"/>
            </w:pPr>
            <w:r>
              <w:t>АЗ</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Электроснабжение</w:t>
            </w:r>
          </w:p>
        </w:tc>
        <w:tc>
          <w:tcPr>
            <w:tcW w:w="850" w:type="dxa"/>
            <w:tcBorders>
              <w:left w:val="single" w:sz="4" w:space="0" w:color="auto"/>
              <w:right w:val="single" w:sz="4" w:space="0" w:color="auto"/>
            </w:tcBorders>
          </w:tcPr>
          <w:p w:rsidR="00000000" w:rsidRDefault="000426C8">
            <w:pPr>
              <w:pStyle w:val="ConsPlusNormal"/>
              <w:jc w:val="center"/>
            </w:pPr>
            <w:r>
              <w:t>ЭС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Наружное электроосвещение</w:t>
            </w:r>
          </w:p>
        </w:tc>
        <w:tc>
          <w:tcPr>
            <w:tcW w:w="850" w:type="dxa"/>
            <w:tcBorders>
              <w:left w:val="single" w:sz="4" w:space="0" w:color="auto"/>
              <w:right w:val="single" w:sz="4" w:space="0" w:color="auto"/>
            </w:tcBorders>
          </w:tcPr>
          <w:p w:rsidR="00000000" w:rsidRDefault="000426C8">
            <w:pPr>
              <w:pStyle w:val="ConsPlusNormal"/>
              <w:jc w:val="center"/>
            </w:pPr>
            <w:r>
              <w:t>ЭН</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Силовое электрооборудование</w:t>
            </w:r>
          </w:p>
        </w:tc>
        <w:tc>
          <w:tcPr>
            <w:tcW w:w="850" w:type="dxa"/>
            <w:tcBorders>
              <w:left w:val="single" w:sz="4" w:space="0" w:color="auto"/>
              <w:right w:val="single" w:sz="4" w:space="0" w:color="auto"/>
            </w:tcBorders>
          </w:tcPr>
          <w:p w:rsidR="00000000" w:rsidRDefault="000426C8">
            <w:pPr>
              <w:pStyle w:val="ConsPlusNormal"/>
              <w:jc w:val="center"/>
            </w:pPr>
            <w:r>
              <w:t>ЭМ</w:t>
            </w:r>
          </w:p>
        </w:tc>
        <w:tc>
          <w:tcPr>
            <w:tcW w:w="3798" w:type="dxa"/>
            <w:tcBorders>
              <w:left w:val="single" w:sz="4" w:space="0" w:color="auto"/>
              <w:right w:val="single" w:sz="4" w:space="0" w:color="auto"/>
            </w:tcBorders>
          </w:tcPr>
          <w:p w:rsidR="00000000" w:rsidRDefault="000426C8">
            <w:pPr>
              <w:pStyle w:val="ConsPlusNormal"/>
            </w:pPr>
          </w:p>
        </w:tc>
      </w:tr>
      <w:tr w:rsidR="00000000">
        <w:tc>
          <w:tcPr>
            <w:tcW w:w="4422" w:type="dxa"/>
            <w:tcBorders>
              <w:left w:val="single" w:sz="4" w:space="0" w:color="auto"/>
              <w:right w:val="single" w:sz="4" w:space="0" w:color="auto"/>
            </w:tcBorders>
          </w:tcPr>
          <w:p w:rsidR="00000000" w:rsidRDefault="000426C8">
            <w:pPr>
              <w:pStyle w:val="ConsPlusNormal"/>
            </w:pPr>
            <w:r>
              <w:t>Электрическое освещение (внутреннее)</w:t>
            </w:r>
          </w:p>
        </w:tc>
        <w:tc>
          <w:tcPr>
            <w:tcW w:w="850" w:type="dxa"/>
            <w:tcBorders>
              <w:left w:val="single" w:sz="4" w:space="0" w:color="auto"/>
              <w:right w:val="single" w:sz="4" w:space="0" w:color="auto"/>
            </w:tcBorders>
          </w:tcPr>
          <w:p w:rsidR="00000000" w:rsidRDefault="000426C8">
            <w:pPr>
              <w:pStyle w:val="ConsPlusNormal"/>
              <w:jc w:val="center"/>
            </w:pPr>
            <w:r>
              <w:t>ЭО</w:t>
            </w:r>
          </w:p>
        </w:tc>
        <w:tc>
          <w:tcPr>
            <w:tcW w:w="3798" w:type="dxa"/>
            <w:tcBorders>
              <w:left w:val="single" w:sz="4" w:space="0" w:color="auto"/>
              <w:right w:val="single" w:sz="4" w:space="0" w:color="auto"/>
            </w:tcBorders>
          </w:tcPr>
          <w:p w:rsidR="00000000" w:rsidRDefault="000426C8">
            <w:pPr>
              <w:pStyle w:val="ConsPlusNormal"/>
            </w:pPr>
          </w:p>
        </w:tc>
      </w:tr>
      <w:tr w:rsidR="00000000">
        <w:tc>
          <w:tcPr>
            <w:tcW w:w="4422" w:type="dxa"/>
            <w:tcBorders>
              <w:left w:val="single" w:sz="4" w:space="0" w:color="auto"/>
              <w:right w:val="single" w:sz="4" w:space="0" w:color="auto"/>
            </w:tcBorders>
          </w:tcPr>
          <w:p w:rsidR="00000000" w:rsidRDefault="000426C8">
            <w:pPr>
              <w:pStyle w:val="ConsPlusNormal"/>
            </w:pPr>
            <w:r>
              <w:t>Силовое электрооборудование и электрическое освещение (внутреннее)</w:t>
            </w:r>
          </w:p>
        </w:tc>
        <w:tc>
          <w:tcPr>
            <w:tcW w:w="850" w:type="dxa"/>
            <w:tcBorders>
              <w:left w:val="single" w:sz="4" w:space="0" w:color="auto"/>
              <w:right w:val="single" w:sz="4" w:space="0" w:color="auto"/>
            </w:tcBorders>
          </w:tcPr>
          <w:p w:rsidR="00000000" w:rsidRDefault="000426C8">
            <w:pPr>
              <w:pStyle w:val="ConsPlusNormal"/>
              <w:jc w:val="center"/>
            </w:pPr>
            <w:r>
              <w:t>ЭОМ</w:t>
            </w:r>
          </w:p>
        </w:tc>
        <w:tc>
          <w:tcPr>
            <w:tcW w:w="3798" w:type="dxa"/>
            <w:tcBorders>
              <w:left w:val="single" w:sz="4" w:space="0" w:color="auto"/>
              <w:right w:val="single" w:sz="4" w:space="0" w:color="auto"/>
            </w:tcBorders>
          </w:tcPr>
          <w:p w:rsidR="00000000" w:rsidRDefault="000426C8">
            <w:pPr>
              <w:pStyle w:val="ConsPlusNormal"/>
            </w:pPr>
            <w:r>
              <w:t>При объединении рабочих чертежей силового электрооборудования и электрического освещения (внутреннего)</w:t>
            </w:r>
          </w:p>
        </w:tc>
      </w:tr>
      <w:tr w:rsidR="00000000">
        <w:tc>
          <w:tcPr>
            <w:tcW w:w="4422" w:type="dxa"/>
            <w:tcBorders>
              <w:left w:val="single" w:sz="4" w:space="0" w:color="auto"/>
              <w:right w:val="single" w:sz="4" w:space="0" w:color="auto"/>
            </w:tcBorders>
          </w:tcPr>
          <w:p w:rsidR="00000000" w:rsidRDefault="000426C8">
            <w:pPr>
              <w:pStyle w:val="ConsPlusNormal"/>
            </w:pPr>
            <w:r>
              <w:t>Линии электропередачи воздушные</w:t>
            </w:r>
          </w:p>
        </w:tc>
        <w:tc>
          <w:tcPr>
            <w:tcW w:w="850" w:type="dxa"/>
            <w:tcBorders>
              <w:left w:val="single" w:sz="4" w:space="0" w:color="auto"/>
              <w:right w:val="single" w:sz="4" w:space="0" w:color="auto"/>
            </w:tcBorders>
          </w:tcPr>
          <w:p w:rsidR="00000000" w:rsidRDefault="000426C8">
            <w:pPr>
              <w:pStyle w:val="ConsPlusNormal"/>
              <w:jc w:val="center"/>
            </w:pPr>
            <w:r>
              <w:t>ЭВ</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Линии электропередачи кабельные</w:t>
            </w:r>
          </w:p>
        </w:tc>
        <w:tc>
          <w:tcPr>
            <w:tcW w:w="850" w:type="dxa"/>
            <w:tcBorders>
              <w:left w:val="single" w:sz="4" w:space="0" w:color="auto"/>
              <w:right w:val="single" w:sz="4" w:space="0" w:color="auto"/>
            </w:tcBorders>
          </w:tcPr>
          <w:p w:rsidR="00000000" w:rsidRDefault="000426C8">
            <w:pPr>
              <w:pStyle w:val="ConsPlusNormal"/>
              <w:jc w:val="center"/>
            </w:pPr>
            <w:r>
              <w:t>ЭК</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Наружные сети водоснабжения</w:t>
            </w:r>
          </w:p>
        </w:tc>
        <w:tc>
          <w:tcPr>
            <w:tcW w:w="850" w:type="dxa"/>
            <w:tcBorders>
              <w:left w:val="single" w:sz="4" w:space="0" w:color="auto"/>
              <w:right w:val="single" w:sz="4" w:space="0" w:color="auto"/>
            </w:tcBorders>
          </w:tcPr>
          <w:p w:rsidR="00000000" w:rsidRDefault="000426C8">
            <w:pPr>
              <w:pStyle w:val="ConsPlusNormal"/>
              <w:jc w:val="center"/>
            </w:pPr>
            <w:r>
              <w:t>НВ</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Наружные сети канализации</w:t>
            </w:r>
          </w:p>
        </w:tc>
        <w:tc>
          <w:tcPr>
            <w:tcW w:w="850" w:type="dxa"/>
            <w:tcBorders>
              <w:left w:val="single" w:sz="4" w:space="0" w:color="auto"/>
              <w:right w:val="single" w:sz="4" w:space="0" w:color="auto"/>
            </w:tcBorders>
          </w:tcPr>
          <w:p w:rsidR="00000000" w:rsidRDefault="000426C8">
            <w:pPr>
              <w:pStyle w:val="ConsPlusNormal"/>
              <w:jc w:val="center"/>
            </w:pPr>
            <w:r>
              <w:t>НК</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Наружные сети водоснабжения и канализации</w:t>
            </w:r>
          </w:p>
        </w:tc>
        <w:tc>
          <w:tcPr>
            <w:tcW w:w="850" w:type="dxa"/>
            <w:tcBorders>
              <w:left w:val="single" w:sz="4" w:space="0" w:color="auto"/>
              <w:right w:val="single" w:sz="4" w:space="0" w:color="auto"/>
            </w:tcBorders>
          </w:tcPr>
          <w:p w:rsidR="00000000" w:rsidRDefault="000426C8">
            <w:pPr>
              <w:pStyle w:val="ConsPlusNormal"/>
              <w:jc w:val="center"/>
            </w:pPr>
            <w:r>
              <w:t>НВК</w:t>
            </w:r>
          </w:p>
        </w:tc>
        <w:tc>
          <w:tcPr>
            <w:tcW w:w="3798" w:type="dxa"/>
            <w:tcBorders>
              <w:left w:val="single" w:sz="4" w:space="0" w:color="auto"/>
              <w:right w:val="single" w:sz="4" w:space="0" w:color="auto"/>
            </w:tcBorders>
          </w:tcPr>
          <w:p w:rsidR="00000000" w:rsidRDefault="000426C8">
            <w:pPr>
              <w:pStyle w:val="ConsPlusNormal"/>
            </w:pPr>
            <w:r>
              <w:t>При объединении рабочих чертежей наружных сетей водоснабжения и канализации</w:t>
            </w:r>
          </w:p>
        </w:tc>
      </w:tr>
      <w:tr w:rsidR="00000000">
        <w:tc>
          <w:tcPr>
            <w:tcW w:w="4422" w:type="dxa"/>
            <w:tcBorders>
              <w:left w:val="single" w:sz="4" w:space="0" w:color="auto"/>
              <w:right w:val="single" w:sz="4" w:space="0" w:color="auto"/>
            </w:tcBorders>
          </w:tcPr>
          <w:p w:rsidR="00000000" w:rsidRDefault="000426C8">
            <w:pPr>
              <w:pStyle w:val="ConsPlusNormal"/>
            </w:pPr>
            <w:r>
              <w:lastRenderedPageBreak/>
              <w:t>Внутренние системы водоснабжения и канализации</w:t>
            </w:r>
          </w:p>
        </w:tc>
        <w:tc>
          <w:tcPr>
            <w:tcW w:w="850" w:type="dxa"/>
            <w:tcBorders>
              <w:left w:val="single" w:sz="4" w:space="0" w:color="auto"/>
              <w:right w:val="single" w:sz="4" w:space="0" w:color="auto"/>
            </w:tcBorders>
          </w:tcPr>
          <w:p w:rsidR="00000000" w:rsidRDefault="000426C8">
            <w:pPr>
              <w:pStyle w:val="ConsPlusNormal"/>
              <w:jc w:val="center"/>
            </w:pPr>
            <w:r>
              <w:t>ВК</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Пожаротушение</w:t>
            </w:r>
          </w:p>
        </w:tc>
        <w:tc>
          <w:tcPr>
            <w:tcW w:w="850" w:type="dxa"/>
            <w:tcBorders>
              <w:left w:val="single" w:sz="4" w:space="0" w:color="auto"/>
              <w:right w:val="single" w:sz="4" w:space="0" w:color="auto"/>
            </w:tcBorders>
          </w:tcPr>
          <w:p w:rsidR="00000000" w:rsidRDefault="000426C8">
            <w:pPr>
              <w:pStyle w:val="ConsPlusNormal"/>
              <w:jc w:val="center"/>
            </w:pPr>
            <w:r>
              <w:t>ПТ</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Отопление, вентиляция и кондиционирование</w:t>
            </w:r>
          </w:p>
        </w:tc>
        <w:tc>
          <w:tcPr>
            <w:tcW w:w="850" w:type="dxa"/>
            <w:tcBorders>
              <w:left w:val="single" w:sz="4" w:space="0" w:color="auto"/>
              <w:right w:val="single" w:sz="4" w:space="0" w:color="auto"/>
            </w:tcBorders>
          </w:tcPr>
          <w:p w:rsidR="00000000" w:rsidRDefault="000426C8">
            <w:pPr>
              <w:pStyle w:val="ConsPlusNormal"/>
              <w:jc w:val="center"/>
            </w:pPr>
            <w:r>
              <w:t>ОВ</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Воздухоснабжение</w:t>
            </w:r>
          </w:p>
        </w:tc>
        <w:tc>
          <w:tcPr>
            <w:tcW w:w="850" w:type="dxa"/>
            <w:tcBorders>
              <w:left w:val="single" w:sz="4" w:space="0" w:color="auto"/>
              <w:right w:val="single" w:sz="4" w:space="0" w:color="auto"/>
            </w:tcBorders>
          </w:tcPr>
          <w:p w:rsidR="00000000" w:rsidRDefault="000426C8">
            <w:pPr>
              <w:pStyle w:val="ConsPlusNormal"/>
              <w:jc w:val="center"/>
            </w:pPr>
            <w:r>
              <w:t>ВС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Пылеудаление</w:t>
            </w:r>
          </w:p>
        </w:tc>
        <w:tc>
          <w:tcPr>
            <w:tcW w:w="850" w:type="dxa"/>
            <w:tcBorders>
              <w:left w:val="single" w:sz="4" w:space="0" w:color="auto"/>
              <w:right w:val="single" w:sz="4" w:space="0" w:color="auto"/>
            </w:tcBorders>
          </w:tcPr>
          <w:p w:rsidR="00000000" w:rsidRDefault="000426C8">
            <w:pPr>
              <w:pStyle w:val="ConsPlusNormal"/>
              <w:jc w:val="center"/>
            </w:pPr>
            <w:r>
              <w:t>ПУ</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Холодоснабжение</w:t>
            </w:r>
          </w:p>
        </w:tc>
        <w:tc>
          <w:tcPr>
            <w:tcW w:w="850" w:type="dxa"/>
            <w:tcBorders>
              <w:left w:val="single" w:sz="4" w:space="0" w:color="auto"/>
              <w:right w:val="single" w:sz="4" w:space="0" w:color="auto"/>
            </w:tcBorders>
          </w:tcPr>
          <w:p w:rsidR="00000000" w:rsidRDefault="000426C8">
            <w:pPr>
              <w:pStyle w:val="ConsPlusNormal"/>
              <w:jc w:val="center"/>
            </w:pPr>
            <w:r>
              <w:t>ХС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Тепломеханические решения</w:t>
            </w:r>
          </w:p>
        </w:tc>
        <w:tc>
          <w:tcPr>
            <w:tcW w:w="850" w:type="dxa"/>
            <w:tcBorders>
              <w:left w:val="single" w:sz="4" w:space="0" w:color="auto"/>
              <w:right w:val="single" w:sz="4" w:space="0" w:color="auto"/>
            </w:tcBorders>
          </w:tcPr>
          <w:p w:rsidR="00000000" w:rsidRDefault="000426C8">
            <w:pPr>
              <w:pStyle w:val="ConsPlusNormal"/>
              <w:jc w:val="center"/>
            </w:pPr>
            <w:r>
              <w:t>ТМ</w:t>
            </w:r>
          </w:p>
        </w:tc>
        <w:tc>
          <w:tcPr>
            <w:tcW w:w="3798" w:type="dxa"/>
            <w:tcBorders>
              <w:left w:val="single" w:sz="4" w:space="0" w:color="auto"/>
              <w:right w:val="single" w:sz="4" w:space="0" w:color="auto"/>
            </w:tcBorders>
          </w:tcPr>
          <w:p w:rsidR="00000000" w:rsidRDefault="000426C8">
            <w:pPr>
              <w:pStyle w:val="ConsPlusNormal"/>
            </w:pPr>
            <w:r>
              <w:t>Котельных, ТЭЦ и т.п.</w:t>
            </w:r>
          </w:p>
        </w:tc>
      </w:tr>
      <w:tr w:rsidR="00000000">
        <w:tc>
          <w:tcPr>
            <w:tcW w:w="4422" w:type="dxa"/>
            <w:tcBorders>
              <w:left w:val="single" w:sz="4" w:space="0" w:color="auto"/>
              <w:right w:val="single" w:sz="4" w:space="0" w:color="auto"/>
            </w:tcBorders>
          </w:tcPr>
          <w:p w:rsidR="00000000" w:rsidRDefault="000426C8">
            <w:pPr>
              <w:pStyle w:val="ConsPlusNormal"/>
            </w:pPr>
            <w:r>
              <w:t>Тепломеханические решения тепловых сетей</w:t>
            </w:r>
          </w:p>
        </w:tc>
        <w:tc>
          <w:tcPr>
            <w:tcW w:w="850" w:type="dxa"/>
            <w:tcBorders>
              <w:left w:val="single" w:sz="4" w:space="0" w:color="auto"/>
              <w:right w:val="single" w:sz="4" w:space="0" w:color="auto"/>
            </w:tcBorders>
          </w:tcPr>
          <w:p w:rsidR="00000000" w:rsidRDefault="000426C8">
            <w:pPr>
              <w:pStyle w:val="ConsPlusNormal"/>
              <w:jc w:val="center"/>
            </w:pPr>
            <w:r>
              <w:t>ТС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 xml:space="preserve">Проводные средства связи </w:t>
            </w:r>
            <w:hyperlink w:anchor="Par1003" w:tooltip="&lt;*&gt; Приведены общие наименования объектов." w:history="1">
              <w:r>
                <w:rPr>
                  <w:color w:val="0000FF"/>
                </w:rPr>
                <w:t>&lt;*&gt;</w:t>
              </w:r>
            </w:hyperlink>
          </w:p>
        </w:tc>
        <w:tc>
          <w:tcPr>
            <w:tcW w:w="850" w:type="dxa"/>
            <w:tcBorders>
              <w:left w:val="single" w:sz="4" w:space="0" w:color="auto"/>
              <w:right w:val="single" w:sz="4" w:space="0" w:color="auto"/>
            </w:tcBorders>
          </w:tcPr>
          <w:p w:rsidR="00000000" w:rsidRDefault="000426C8">
            <w:pPr>
              <w:pStyle w:val="ConsPlusNormal"/>
              <w:jc w:val="center"/>
            </w:pPr>
            <w:r>
              <w:t>-</w:t>
            </w:r>
          </w:p>
        </w:tc>
        <w:tc>
          <w:tcPr>
            <w:tcW w:w="3798" w:type="dxa"/>
            <w:tcBorders>
              <w:left w:val="single" w:sz="4" w:space="0" w:color="auto"/>
              <w:right w:val="single" w:sz="4" w:space="0" w:color="auto"/>
            </w:tcBorders>
          </w:tcPr>
          <w:p w:rsidR="00000000" w:rsidRDefault="000426C8">
            <w:pPr>
              <w:pStyle w:val="ConsPlusNormal"/>
            </w:pPr>
            <w:r>
              <w:t xml:space="preserve">Наименования основных комплектов и обозначения марок принимают по </w:t>
            </w:r>
            <w:hyperlink r:id="rId128" w:history="1">
              <w:r>
                <w:rPr>
                  <w:color w:val="0000FF"/>
                </w:rPr>
                <w:t xml:space="preserve">приложению </w:t>
              </w:r>
              <w:r>
                <w:rPr>
                  <w:color w:val="0000FF"/>
                </w:rPr>
                <w:t>А</w:t>
              </w:r>
            </w:hyperlink>
            <w:r>
              <w:t xml:space="preserve"> ГОСТ Р 21.1703-2000</w:t>
            </w:r>
          </w:p>
        </w:tc>
      </w:tr>
      <w:tr w:rsidR="00000000">
        <w:tc>
          <w:tcPr>
            <w:tcW w:w="4422" w:type="dxa"/>
            <w:tcBorders>
              <w:left w:val="single" w:sz="4" w:space="0" w:color="auto"/>
              <w:right w:val="single" w:sz="4" w:space="0" w:color="auto"/>
            </w:tcBorders>
          </w:tcPr>
          <w:p w:rsidR="00000000" w:rsidRDefault="000426C8">
            <w:pPr>
              <w:pStyle w:val="ConsPlusNormal"/>
            </w:pPr>
            <w:r>
              <w:t>Радиосвязь, радиовещание и телевидение</w:t>
            </w:r>
          </w:p>
        </w:tc>
        <w:tc>
          <w:tcPr>
            <w:tcW w:w="850" w:type="dxa"/>
            <w:tcBorders>
              <w:left w:val="single" w:sz="4" w:space="0" w:color="auto"/>
              <w:right w:val="single" w:sz="4" w:space="0" w:color="auto"/>
            </w:tcBorders>
          </w:tcPr>
          <w:p w:rsidR="00000000" w:rsidRDefault="000426C8">
            <w:pPr>
              <w:pStyle w:val="ConsPlusNormal"/>
              <w:jc w:val="center"/>
            </w:pPr>
            <w:r>
              <w:t>РТ</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Пожарная сигнализация</w:t>
            </w:r>
          </w:p>
        </w:tc>
        <w:tc>
          <w:tcPr>
            <w:tcW w:w="850" w:type="dxa"/>
            <w:tcBorders>
              <w:left w:val="single" w:sz="4" w:space="0" w:color="auto"/>
              <w:right w:val="single" w:sz="4" w:space="0" w:color="auto"/>
            </w:tcBorders>
          </w:tcPr>
          <w:p w:rsidR="00000000" w:rsidRDefault="000426C8">
            <w:pPr>
              <w:pStyle w:val="ConsPlusNormal"/>
              <w:jc w:val="center"/>
            </w:pPr>
            <w:r>
              <w:t>ПС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Охранная и охранно-пожарная сигнализация</w:t>
            </w:r>
          </w:p>
        </w:tc>
        <w:tc>
          <w:tcPr>
            <w:tcW w:w="850" w:type="dxa"/>
            <w:tcBorders>
              <w:left w:val="single" w:sz="4" w:space="0" w:color="auto"/>
              <w:right w:val="single" w:sz="4" w:space="0" w:color="auto"/>
            </w:tcBorders>
          </w:tcPr>
          <w:p w:rsidR="00000000" w:rsidRDefault="000426C8">
            <w:pPr>
              <w:pStyle w:val="ConsPlusNormal"/>
              <w:jc w:val="center"/>
            </w:pPr>
            <w:r>
              <w:t>ОС</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Наружные газопроводы</w:t>
            </w:r>
          </w:p>
        </w:tc>
        <w:tc>
          <w:tcPr>
            <w:tcW w:w="850" w:type="dxa"/>
            <w:tcBorders>
              <w:left w:val="single" w:sz="4" w:space="0" w:color="auto"/>
              <w:right w:val="single" w:sz="4" w:space="0" w:color="auto"/>
            </w:tcBorders>
          </w:tcPr>
          <w:p w:rsidR="00000000" w:rsidRDefault="000426C8">
            <w:pPr>
              <w:pStyle w:val="ConsPlusNormal"/>
              <w:jc w:val="center"/>
            </w:pPr>
            <w:r>
              <w:t>ГСН</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Газоснабжение (внутренние устройства)</w:t>
            </w:r>
          </w:p>
        </w:tc>
        <w:tc>
          <w:tcPr>
            <w:tcW w:w="850" w:type="dxa"/>
            <w:tcBorders>
              <w:left w:val="single" w:sz="4" w:space="0" w:color="auto"/>
              <w:right w:val="single" w:sz="4" w:space="0" w:color="auto"/>
            </w:tcBorders>
          </w:tcPr>
          <w:p w:rsidR="00000000" w:rsidRDefault="000426C8">
            <w:pPr>
              <w:pStyle w:val="ConsPlusNormal"/>
              <w:jc w:val="center"/>
            </w:pPr>
            <w:r>
              <w:t>ГСВ</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Технология производства</w:t>
            </w:r>
          </w:p>
        </w:tc>
        <w:tc>
          <w:tcPr>
            <w:tcW w:w="850" w:type="dxa"/>
            <w:tcBorders>
              <w:left w:val="single" w:sz="4" w:space="0" w:color="auto"/>
              <w:right w:val="single" w:sz="4" w:space="0" w:color="auto"/>
            </w:tcBorders>
          </w:tcPr>
          <w:p w:rsidR="00000000" w:rsidRDefault="000426C8">
            <w:pPr>
              <w:pStyle w:val="ConsPlusNormal"/>
              <w:jc w:val="center"/>
            </w:pPr>
            <w:r>
              <w:t>ТХ</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Техно</w:t>
            </w:r>
            <w:r>
              <w:t>логические коммуникации</w:t>
            </w:r>
          </w:p>
        </w:tc>
        <w:tc>
          <w:tcPr>
            <w:tcW w:w="850" w:type="dxa"/>
            <w:tcBorders>
              <w:left w:val="single" w:sz="4" w:space="0" w:color="auto"/>
              <w:right w:val="single" w:sz="4" w:space="0" w:color="auto"/>
            </w:tcBorders>
          </w:tcPr>
          <w:p w:rsidR="00000000" w:rsidRDefault="000426C8">
            <w:pPr>
              <w:pStyle w:val="ConsPlusNormal"/>
              <w:jc w:val="center"/>
            </w:pPr>
            <w:r>
              <w:t>ТК</w:t>
            </w:r>
          </w:p>
        </w:tc>
        <w:tc>
          <w:tcPr>
            <w:tcW w:w="3798" w:type="dxa"/>
            <w:tcBorders>
              <w:left w:val="single" w:sz="4" w:space="0" w:color="auto"/>
              <w:right w:val="single" w:sz="4" w:space="0" w:color="auto"/>
            </w:tcBorders>
          </w:tcPr>
          <w:p w:rsidR="00000000" w:rsidRDefault="000426C8">
            <w:pPr>
              <w:pStyle w:val="ConsPlusNormal"/>
            </w:pPr>
            <w:r>
              <w:t>При объединении рабочих чертежей всех технологических коммуникаций</w:t>
            </w:r>
          </w:p>
        </w:tc>
      </w:tr>
      <w:tr w:rsidR="00000000">
        <w:tc>
          <w:tcPr>
            <w:tcW w:w="4422" w:type="dxa"/>
            <w:tcBorders>
              <w:left w:val="single" w:sz="4" w:space="0" w:color="auto"/>
              <w:right w:val="single" w:sz="4" w:space="0" w:color="auto"/>
            </w:tcBorders>
          </w:tcPr>
          <w:p w:rsidR="00000000" w:rsidRDefault="000426C8">
            <w:pPr>
              <w:pStyle w:val="ConsPlusNormal"/>
            </w:pPr>
            <w:r>
              <w:t>Антикоррозионная защита технологических аппаратов, газоходов и трубопроводов</w:t>
            </w:r>
          </w:p>
        </w:tc>
        <w:tc>
          <w:tcPr>
            <w:tcW w:w="850" w:type="dxa"/>
            <w:tcBorders>
              <w:left w:val="single" w:sz="4" w:space="0" w:color="auto"/>
              <w:right w:val="single" w:sz="4" w:space="0" w:color="auto"/>
            </w:tcBorders>
          </w:tcPr>
          <w:p w:rsidR="00000000" w:rsidRDefault="000426C8">
            <w:pPr>
              <w:pStyle w:val="ConsPlusNormal"/>
              <w:jc w:val="center"/>
            </w:pPr>
            <w:r>
              <w:t>АЗО</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Тепловая изоляция оборудования и трубопроводов</w:t>
            </w:r>
          </w:p>
        </w:tc>
        <w:tc>
          <w:tcPr>
            <w:tcW w:w="850" w:type="dxa"/>
            <w:tcBorders>
              <w:left w:val="single" w:sz="4" w:space="0" w:color="auto"/>
              <w:right w:val="single" w:sz="4" w:space="0" w:color="auto"/>
            </w:tcBorders>
          </w:tcPr>
          <w:p w:rsidR="00000000" w:rsidRDefault="000426C8">
            <w:pPr>
              <w:pStyle w:val="ConsPlusNormal"/>
              <w:jc w:val="center"/>
            </w:pPr>
            <w:r>
              <w:t>ТИ</w:t>
            </w:r>
          </w:p>
        </w:tc>
        <w:tc>
          <w:tcPr>
            <w:tcW w:w="3798" w:type="dxa"/>
            <w:tcBorders>
              <w:left w:val="single" w:sz="4" w:space="0" w:color="auto"/>
              <w:right w:val="single" w:sz="4" w:space="0" w:color="auto"/>
            </w:tcBorders>
          </w:tcPr>
          <w:p w:rsidR="00000000" w:rsidRDefault="000426C8">
            <w:pPr>
              <w:pStyle w:val="ConsPlusNormal"/>
              <w:jc w:val="center"/>
            </w:pPr>
            <w:r>
              <w:t>-</w:t>
            </w:r>
          </w:p>
        </w:tc>
      </w:tr>
      <w:tr w:rsidR="00000000">
        <w:tc>
          <w:tcPr>
            <w:tcW w:w="4422" w:type="dxa"/>
            <w:tcBorders>
              <w:left w:val="single" w:sz="4" w:space="0" w:color="auto"/>
              <w:right w:val="single" w:sz="4" w:space="0" w:color="auto"/>
            </w:tcBorders>
          </w:tcPr>
          <w:p w:rsidR="00000000" w:rsidRDefault="000426C8">
            <w:pPr>
              <w:pStyle w:val="ConsPlusNormal"/>
            </w:pPr>
            <w:r>
              <w:t>Автоматизация комплексна</w:t>
            </w:r>
            <w:r>
              <w:t>я</w:t>
            </w:r>
          </w:p>
        </w:tc>
        <w:tc>
          <w:tcPr>
            <w:tcW w:w="850" w:type="dxa"/>
            <w:tcBorders>
              <w:left w:val="single" w:sz="4" w:space="0" w:color="auto"/>
              <w:right w:val="single" w:sz="4" w:space="0" w:color="auto"/>
            </w:tcBorders>
          </w:tcPr>
          <w:p w:rsidR="00000000" w:rsidRDefault="000426C8">
            <w:pPr>
              <w:pStyle w:val="ConsPlusNormal"/>
              <w:jc w:val="center"/>
            </w:pPr>
            <w:r>
              <w:t>АК</w:t>
            </w:r>
          </w:p>
        </w:tc>
        <w:tc>
          <w:tcPr>
            <w:tcW w:w="3798" w:type="dxa"/>
            <w:tcBorders>
              <w:left w:val="single" w:sz="4" w:space="0" w:color="auto"/>
              <w:right w:val="single" w:sz="4" w:space="0" w:color="auto"/>
            </w:tcBorders>
          </w:tcPr>
          <w:p w:rsidR="00000000" w:rsidRDefault="000426C8">
            <w:pPr>
              <w:pStyle w:val="ConsPlusNormal"/>
            </w:pPr>
            <w:r>
              <w:t xml:space="preserve">При объединении рабочих чертежей автоматизации различных технологических </w:t>
            </w:r>
            <w:r>
              <w:lastRenderedPageBreak/>
              <w:t>процессов и инженерных систем</w:t>
            </w:r>
          </w:p>
        </w:tc>
      </w:tr>
      <w:tr w:rsidR="00000000">
        <w:tc>
          <w:tcPr>
            <w:tcW w:w="4422" w:type="dxa"/>
            <w:tcBorders>
              <w:left w:val="single" w:sz="4" w:space="0" w:color="auto"/>
              <w:right w:val="single" w:sz="4" w:space="0" w:color="auto"/>
            </w:tcBorders>
          </w:tcPr>
          <w:p w:rsidR="00000000" w:rsidRDefault="000426C8">
            <w:pPr>
              <w:pStyle w:val="ConsPlusNormal"/>
            </w:pPr>
            <w:r>
              <w:lastRenderedPageBreak/>
              <w:t xml:space="preserve">Автоматизация </w:t>
            </w:r>
            <w:hyperlink w:anchor="Par1003" w:tooltip="&lt;*&gt; Приведены общие наименования объектов." w:history="1">
              <w:r>
                <w:rPr>
                  <w:color w:val="0000FF"/>
                </w:rPr>
                <w:t>&lt;*&gt;</w:t>
              </w:r>
            </w:hyperlink>
          </w:p>
        </w:tc>
        <w:tc>
          <w:tcPr>
            <w:tcW w:w="850" w:type="dxa"/>
            <w:tcBorders>
              <w:left w:val="single" w:sz="4" w:space="0" w:color="auto"/>
              <w:right w:val="single" w:sz="4" w:space="0" w:color="auto"/>
            </w:tcBorders>
          </w:tcPr>
          <w:p w:rsidR="00000000" w:rsidRDefault="000426C8">
            <w:pPr>
              <w:pStyle w:val="ConsPlusNormal"/>
              <w:jc w:val="center"/>
            </w:pPr>
            <w:r>
              <w:t>-</w:t>
            </w:r>
          </w:p>
        </w:tc>
        <w:tc>
          <w:tcPr>
            <w:tcW w:w="3798" w:type="dxa"/>
            <w:tcBorders>
              <w:left w:val="single" w:sz="4" w:space="0" w:color="auto"/>
              <w:right w:val="single" w:sz="4" w:space="0" w:color="auto"/>
            </w:tcBorders>
          </w:tcPr>
          <w:p w:rsidR="00000000" w:rsidRDefault="000426C8">
            <w:pPr>
              <w:pStyle w:val="ConsPlusNormal"/>
            </w:pPr>
            <w:r>
              <w:t xml:space="preserve">Наименования основных комплектов и обозначения марок принимают по </w:t>
            </w:r>
            <w:hyperlink r:id="rId129" w:history="1">
              <w:r>
                <w:rPr>
                  <w:color w:val="0000FF"/>
                </w:rPr>
                <w:t>приложению А</w:t>
              </w:r>
            </w:hyperlink>
            <w:r>
              <w:t xml:space="preserve"> ГОСТ 21.408-2013</w:t>
            </w:r>
          </w:p>
        </w:tc>
      </w:tr>
      <w:tr w:rsidR="00000000">
        <w:tc>
          <w:tcPr>
            <w:tcW w:w="4422" w:type="dxa"/>
            <w:tcBorders>
              <w:left w:val="single" w:sz="4" w:space="0" w:color="auto"/>
              <w:bottom w:val="single" w:sz="4" w:space="0" w:color="auto"/>
              <w:right w:val="single" w:sz="4" w:space="0" w:color="auto"/>
            </w:tcBorders>
          </w:tcPr>
          <w:p w:rsidR="00000000" w:rsidRDefault="000426C8">
            <w:pPr>
              <w:pStyle w:val="ConsPlusNormal"/>
            </w:pPr>
            <w:r>
              <w:t xml:space="preserve">Гидромелиоративные линейные сооружения </w:t>
            </w:r>
            <w:hyperlink w:anchor="Par1003" w:tooltip="&lt;*&gt; Приведены общие наименования объектов." w:history="1">
              <w:r>
                <w:rPr>
                  <w:color w:val="0000FF"/>
                </w:rPr>
                <w:t>&lt;*&gt;</w:t>
              </w:r>
            </w:hyperlink>
          </w:p>
        </w:tc>
        <w:tc>
          <w:tcPr>
            <w:tcW w:w="850" w:type="dxa"/>
            <w:tcBorders>
              <w:left w:val="single" w:sz="4" w:space="0" w:color="auto"/>
              <w:bottom w:val="single" w:sz="4" w:space="0" w:color="auto"/>
              <w:right w:val="single" w:sz="4" w:space="0" w:color="auto"/>
            </w:tcBorders>
          </w:tcPr>
          <w:p w:rsidR="00000000" w:rsidRDefault="000426C8">
            <w:pPr>
              <w:pStyle w:val="ConsPlusNormal"/>
              <w:jc w:val="center"/>
            </w:pPr>
            <w:r>
              <w:t>-</w:t>
            </w:r>
          </w:p>
        </w:tc>
        <w:tc>
          <w:tcPr>
            <w:tcW w:w="3798" w:type="dxa"/>
            <w:tcBorders>
              <w:left w:val="single" w:sz="4" w:space="0" w:color="auto"/>
              <w:bottom w:val="single" w:sz="4" w:space="0" w:color="auto"/>
              <w:right w:val="single" w:sz="4" w:space="0" w:color="auto"/>
            </w:tcBorders>
          </w:tcPr>
          <w:p w:rsidR="00000000" w:rsidRDefault="000426C8">
            <w:pPr>
              <w:pStyle w:val="ConsPlusNormal"/>
            </w:pPr>
            <w:r>
              <w:t xml:space="preserve">Наименования основных комплектов и обозначения марок принимают по </w:t>
            </w:r>
            <w:hyperlink r:id="rId130" w:history="1">
              <w:r>
                <w:rPr>
                  <w:color w:val="0000FF"/>
                </w:rPr>
                <w:t>при</w:t>
              </w:r>
              <w:r>
                <w:rPr>
                  <w:color w:val="0000FF"/>
                </w:rPr>
                <w:t>ложению А</w:t>
              </w:r>
            </w:hyperlink>
            <w:r>
              <w:t xml:space="preserve"> ГОСТ 21.709-2019</w:t>
            </w:r>
          </w:p>
        </w:tc>
      </w:tr>
      <w:tr w:rsidR="00000000">
        <w:tc>
          <w:tcPr>
            <w:tcW w:w="9070" w:type="dxa"/>
            <w:gridSpan w:val="3"/>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bookmarkStart w:id="95" w:name="Par1003"/>
            <w:bookmarkEnd w:id="95"/>
            <w:r>
              <w:t>&lt;*&gt; Приведены общие наименования объектов.</w:t>
            </w:r>
          </w:p>
          <w:p w:rsidR="00000000" w:rsidRDefault="000426C8">
            <w:pPr>
              <w:pStyle w:val="ConsPlusNormal"/>
            </w:pPr>
          </w:p>
          <w:p w:rsidR="00000000" w:rsidRDefault="000426C8">
            <w:pPr>
              <w:pStyle w:val="ConsPlusNormal"/>
              <w:ind w:firstLine="283"/>
              <w:jc w:val="both"/>
            </w:pPr>
            <w:r>
              <w:t>Примечания</w:t>
            </w:r>
          </w:p>
          <w:p w:rsidR="00000000" w:rsidRDefault="000426C8">
            <w:pPr>
              <w:pStyle w:val="ConsPlusNormal"/>
              <w:ind w:firstLine="283"/>
              <w:jc w:val="both"/>
            </w:pPr>
            <w:r>
              <w:t>1 При необходимости могут быть назначены дополнительные марки основных комплектов рабочих чертежей. При этом в марку рекомендуется включать не более трех пр</w:t>
            </w:r>
            <w:r>
              <w:t>описных букв русского алфавита, соответствующих, как правило, начальным буквам наименования основного комплекта рабочих чертежей.</w:t>
            </w:r>
          </w:p>
          <w:p w:rsidR="00000000" w:rsidRDefault="000426C8">
            <w:pPr>
              <w:pStyle w:val="ConsPlusNormal"/>
              <w:ind w:firstLine="283"/>
              <w:jc w:val="both"/>
            </w:pPr>
            <w:r>
              <w:t>2 При необходимости марки основных комплектов рабочих чертежей допускается обозначать буквами латинского алфавита или цифровым</w:t>
            </w:r>
            <w:r>
              <w:t>и кодами в соответствии с правилами, установленными в стандартах организаций.</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Д</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r>
        <w:t>ПЕРЕЧЕНЬ СТАНДАРТОВ ЕСКД, ПОДЛЕЖАЩИХ УЧЕТУ ПРИ ВЫПОЛНЕНИИ</w:t>
      </w:r>
    </w:p>
    <w:p w:rsidR="00000000" w:rsidRDefault="000426C8">
      <w:pPr>
        <w:pStyle w:val="ConsPlusTitle"/>
        <w:jc w:val="center"/>
      </w:pPr>
      <w:r>
        <w:t>ГРАФИЧЕСКОЙ И ТЕКСТОВОЙ ДОКУМЕНТАЦИИ ДЛЯ СТРОИТЕЛЬСТВА</w:t>
      </w:r>
    </w:p>
    <w:p w:rsidR="00000000" w:rsidRDefault="000426C8">
      <w:pPr>
        <w:pStyle w:val="ConsPlusNormal"/>
        <w:ind w:firstLine="540"/>
        <w:jc w:val="both"/>
      </w:pPr>
    </w:p>
    <w:p w:rsidR="00000000" w:rsidRDefault="000426C8">
      <w:pPr>
        <w:pStyle w:val="ConsPlusNormal"/>
        <w:jc w:val="right"/>
      </w:pPr>
      <w:bookmarkStart w:id="96" w:name="Par1019"/>
      <w:bookmarkEnd w:id="96"/>
      <w:r>
        <w:t>Таблица Д.1</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Обозначение и наименование стандарта</w:t>
            </w:r>
          </w:p>
        </w:tc>
        <w:tc>
          <w:tcPr>
            <w:tcW w:w="4535"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Условия применения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1" w:history="1">
              <w:r>
                <w:rPr>
                  <w:color w:val="0000FF"/>
                </w:rPr>
                <w:t>ГОСТ 2.004-88</w:t>
              </w:r>
            </w:hyperlink>
            <w:r>
              <w:t xml:space="preserve"> "Единая система конструкторской документации. Общие требования к выполнению конст</w:t>
            </w:r>
            <w:r>
              <w:t>рукторских и технологических документов на печатающих и графических устройствах вывода ЭВМ"</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2" w:history="1">
              <w:r>
                <w:rPr>
                  <w:color w:val="0000FF"/>
                </w:rPr>
                <w:t>ГОСТ 2.051-2013</w:t>
              </w:r>
            </w:hyperlink>
            <w:r>
              <w:t xml:space="preserve"> "Единая система конструкторской документации. Электронные документы. Общие </w:t>
            </w:r>
            <w:r>
              <w:lastRenderedPageBreak/>
              <w:t>положения"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lastRenderedPageBreak/>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3" w:history="1">
              <w:r>
                <w:rPr>
                  <w:color w:val="0000FF"/>
                </w:rPr>
                <w:t>ГОСТ 2.052-2015</w:t>
              </w:r>
            </w:hyperlink>
            <w:r>
              <w:t xml:space="preserve"> "Единая система конструкторской документации. Электронн</w:t>
            </w:r>
            <w:r>
              <w:t>ая модель изделия. Общие положения"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4" w:history="1">
              <w:r>
                <w:rPr>
                  <w:color w:val="0000FF"/>
                </w:rPr>
                <w:t>ГОСТ 2.101-2016</w:t>
              </w:r>
            </w:hyperlink>
            <w:r>
              <w:t xml:space="preserve"> "Единая система конструкторской документации. Виды изделий"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5" w:history="1">
              <w:r>
                <w:rPr>
                  <w:color w:val="0000FF"/>
                </w:rPr>
                <w:t>ГОСТ 2.102-2013</w:t>
              </w:r>
            </w:hyperlink>
            <w:r>
              <w:t xml:space="preserve"> "Единая система конструкторской документации. Виды и комплектность конструкторских документов"</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r:id="rId136" w:history="1">
              <w:r>
                <w:rPr>
                  <w:color w:val="0000FF"/>
                </w:rPr>
                <w:t>ГОСТ 21.501</w:t>
              </w:r>
            </w:hyperlink>
            <w:r>
              <w:t>, относящихся к выполнению чертежей строительных изделий</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37" w:history="1">
              <w:r>
                <w:rPr>
                  <w:color w:val="0000FF"/>
                </w:rPr>
                <w:t>ГОСТ 2.109-73</w:t>
              </w:r>
            </w:hyperlink>
            <w:r>
              <w:t xml:space="preserve"> "Единая система конструкторской документации. Основные тре</w:t>
            </w:r>
            <w:r>
              <w:t>бования к чертежам"</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r:id="rId138" w:history="1">
              <w:r>
                <w:rPr>
                  <w:color w:val="0000FF"/>
                </w:rPr>
                <w:t>ГОСТ 21.501</w:t>
              </w:r>
            </w:hyperlink>
            <w:r>
              <w:t>.</w:t>
            </w:r>
          </w:p>
          <w:p w:rsidR="00000000" w:rsidRDefault="000426C8">
            <w:pPr>
              <w:pStyle w:val="ConsPlusNormal"/>
              <w:jc w:val="both"/>
            </w:pPr>
            <w:r>
              <w:t xml:space="preserve">Положения </w:t>
            </w:r>
            <w:hyperlink r:id="rId139" w:history="1">
              <w:r>
                <w:rPr>
                  <w:color w:val="0000FF"/>
                </w:rPr>
                <w:t>пунктов 1.1.11</w:t>
              </w:r>
            </w:hyperlink>
            <w:r>
              <w:t xml:space="preserve">, </w:t>
            </w:r>
            <w:hyperlink r:id="rId140" w:history="1">
              <w:r>
                <w:rPr>
                  <w:color w:val="0000FF"/>
                </w:rPr>
                <w:t>1.1.12</w:t>
              </w:r>
            </w:hyperlink>
            <w:r>
              <w:t xml:space="preserve">, </w:t>
            </w:r>
            <w:hyperlink r:id="rId141" w:history="1">
              <w:r>
                <w:rPr>
                  <w:color w:val="0000FF"/>
                </w:rPr>
                <w:t>подраздела 1.3</w:t>
              </w:r>
            </w:hyperlink>
            <w:r>
              <w:t xml:space="preserve"> ГОСТ 2.109-73 и ссылки на </w:t>
            </w:r>
            <w:hyperlink r:id="rId142" w:history="1">
              <w:r>
                <w:rPr>
                  <w:color w:val="0000FF"/>
                </w:rPr>
                <w:t>ГОСТ 2.106</w:t>
              </w:r>
            </w:hyperlink>
            <w:r>
              <w:t xml:space="preserve"> не учитывают</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43" w:history="1">
              <w:r>
                <w:rPr>
                  <w:color w:val="0000FF"/>
                </w:rPr>
                <w:t>ГОСТ 2.113-75</w:t>
              </w:r>
            </w:hyperlink>
            <w:r>
              <w:t xml:space="preserve"> "Единая система конструкторской документации. Групповые и базовые конструкторские документы"</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r:id="rId144" w:history="1">
              <w:r>
                <w:rPr>
                  <w:color w:val="0000FF"/>
                </w:rPr>
                <w:t>ГОСТ 21.501</w:t>
              </w:r>
            </w:hyperlink>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45" w:history="1">
              <w:r>
                <w:rPr>
                  <w:color w:val="0000FF"/>
                </w:rPr>
                <w:t>ГОСТ 2.114-2016</w:t>
              </w:r>
            </w:hyperlink>
            <w:r>
              <w:t xml:space="preserve"> "Единая система конструкторской документации. Технические условия"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306" w:tooltip="5.2.1 Каждый лист графического и текстового документа проектной и рабочей документации для строительства, а также отчетной технической документации по результатам инженерных изысканий, как правило, оформляют основной надписью и дополнительными графами к ней*. Формы основных надписей и указания по их заполнению (формы 3 - 6) приведены в приложении Ж." w:history="1">
              <w:r>
                <w:rPr>
                  <w:color w:val="0000FF"/>
                </w:rPr>
                <w:t>5.2.1</w:t>
              </w:r>
            </w:hyperlink>
            <w:r>
              <w:t xml:space="preserve">, </w:t>
            </w:r>
            <w:hyperlink w:anchor="Par309" w:tooltip="5.2.2 Содержание, расположение и размеры граф основной надписи, дополнительных граф к ней, а также размеры рамок должны соответствовать:" w:history="1">
              <w:r>
                <w:rPr>
                  <w:color w:val="0000FF"/>
                </w:rPr>
                <w:t>5.2.2</w:t>
              </w:r>
            </w:hyperlink>
            <w:r>
              <w:t xml:space="preserve">, </w:t>
            </w:r>
            <w:hyperlink w:anchor="Par318" w:tooltip="5.2.5 Основную надпись, дополнительные графы к ней и рамки выполняют сплошными толстыми основными и сплошными тонкими линиями по ГОСТ 2.303." w:history="1">
              <w:r>
                <w:rPr>
                  <w:color w:val="0000FF"/>
                </w:rPr>
                <w:t>5.2.5</w:t>
              </w:r>
            </w:hyperlink>
            <w:r>
              <w:t xml:space="preserve"> - </w:t>
            </w:r>
            <w:hyperlink w:anchor="Par320" w:tooltip="5.2.7 Расположение основной надписи и дополнительных граф к ней, а также размеры рамок на листах приведены в приложении И." w:history="1">
              <w:r>
                <w:rPr>
                  <w:color w:val="0000FF"/>
                </w:rPr>
                <w:t>5.2.7</w:t>
              </w:r>
            </w:hyperlink>
            <w:r>
              <w:t xml:space="preserve"> и </w:t>
            </w:r>
            <w:hyperlink w:anchor="Par622" w:tooltip="8 Комплектование документации" w:history="1">
              <w:r>
                <w:rPr>
                  <w:color w:val="0000FF"/>
                </w:rPr>
                <w:t>раздела 8</w:t>
              </w:r>
            </w:hyperlink>
            <w:r>
              <w:t xml:space="preserve"> настоящего стандарта.</w:t>
            </w:r>
          </w:p>
          <w:p w:rsidR="00000000" w:rsidRDefault="000426C8">
            <w:pPr>
              <w:pStyle w:val="ConsPlusNormal"/>
              <w:jc w:val="both"/>
            </w:pPr>
            <w:hyperlink r:id="rId146" w:history="1">
              <w:r>
                <w:rPr>
                  <w:color w:val="0000FF"/>
                </w:rPr>
                <w:t>Пункт 4.6</w:t>
              </w:r>
            </w:hyperlink>
            <w:r>
              <w:t xml:space="preserve"> ГОСТ 2.114-2016 не учитывают</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47" w:history="1">
              <w:r>
                <w:rPr>
                  <w:color w:val="0000FF"/>
                </w:rPr>
                <w:t>ГОСТ 2.301-68</w:t>
              </w:r>
            </w:hyperlink>
            <w:r>
              <w:t xml:space="preserve"> "Единая система конструкторской документации. Форматы</w:t>
            </w:r>
            <w:r>
              <w:t>"</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 учетом требований соответствующих стандартов СПДС</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48" w:history="1">
              <w:r>
                <w:rPr>
                  <w:color w:val="0000FF"/>
                </w:rPr>
                <w:t>ГОСТ 2.302-68</w:t>
              </w:r>
            </w:hyperlink>
            <w:r>
              <w:t xml:space="preserve"> "Единая система конструкторской документации. Масштабы"</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296" w:tooltip="5.1.6 Изображения на чертежах выполняют в оптимальных масштабах по ГОСТ 2.302 с учетом их сложности и насыщенности информацией." w:history="1">
              <w:r>
                <w:rPr>
                  <w:color w:val="0000FF"/>
                </w:rPr>
                <w:t>5.1.6</w:t>
              </w:r>
            </w:hyperlink>
            <w:r>
              <w:t xml:space="preserve"> настоящего стандарта и стандартов СПДС классификационных групп 4 - 7</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49" w:history="1">
              <w:r>
                <w:rPr>
                  <w:color w:val="0000FF"/>
                </w:rPr>
                <w:t>ГОСТ 2.303-68</w:t>
              </w:r>
            </w:hyperlink>
            <w:r>
              <w:t xml:space="preserve"> "Единая система конструкторской документации. Линии"</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292" w:tooltip="5.1.3 В графических документах изображения и условные обозначения выполняют линиями по ГОСТ 2.303. Допускается применение линий других типов, наименования, начертание, толщина и основные назначения которых устанавливаются в соответствующих стандартах СПДС." w:history="1">
              <w:r>
                <w:rPr>
                  <w:color w:val="0000FF"/>
                </w:rPr>
                <w:t>5.1.3</w:t>
              </w:r>
            </w:hyperlink>
            <w:r>
              <w:t xml:space="preserve"> настоящего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0" w:history="1">
              <w:r>
                <w:rPr>
                  <w:color w:val="0000FF"/>
                </w:rPr>
                <w:t>ГОСТ 2.304-81</w:t>
              </w:r>
            </w:hyperlink>
            <w:r>
              <w:t xml:space="preserve"> "Единая система конструкторской документации. Шрифты чертежные"</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295" w:tooltip="5.1.5 При выполнении графических документов применяют шрифты по ГОСТ 2.304, а также другие шрифты, используемые средствами вычислительной техники, при обеспечении условий доступности этих шрифтов пользователям документов." w:history="1">
              <w:r>
                <w:rPr>
                  <w:color w:val="0000FF"/>
                </w:rPr>
                <w:t>5.1.5</w:t>
              </w:r>
            </w:hyperlink>
            <w:r>
              <w:t xml:space="preserve"> настоящего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1" w:history="1">
              <w:r>
                <w:rPr>
                  <w:color w:val="0000FF"/>
                </w:rPr>
                <w:t>ГОСТ 2.305-2</w:t>
              </w:r>
              <w:r>
                <w:rPr>
                  <w:color w:val="0000FF"/>
                </w:rPr>
                <w:t>008</w:t>
              </w:r>
            </w:hyperlink>
            <w:r>
              <w:t xml:space="preserve"> "Единая система конструкторской документации. Изображения - виды, разрезы, сечения"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425" w:tooltip="5.5 Изображения (разрезы, сечения, виды, выносные элементы)" w:history="1">
              <w:r>
                <w:rPr>
                  <w:color w:val="0000FF"/>
                </w:rPr>
                <w:t>5.5</w:t>
              </w:r>
            </w:hyperlink>
            <w:r>
              <w:t xml:space="preserve"> настоящего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2" w:history="1">
              <w:r>
                <w:rPr>
                  <w:color w:val="0000FF"/>
                </w:rPr>
                <w:t>ГОСТ 2.306-68</w:t>
              </w:r>
            </w:hyperlink>
            <w:r>
              <w:t xml:space="preserve"> "Единая система конструкторской документации. Обозначения графические материалов и правила их нанесения на чертежах"</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ГОСТ 21.201-2011 </w:t>
            </w:r>
            <w:hyperlink r:id="rId153" w:history="1">
              <w:r>
                <w:rPr>
                  <w:color w:val="0000FF"/>
                </w:rPr>
                <w:t>(таблица 12)</w:t>
              </w:r>
            </w:hyperlink>
            <w:r>
              <w:t xml:space="preserve"> и ГОСТ 21.302-2013 (</w:t>
            </w:r>
            <w:hyperlink r:id="rId154" w:history="1">
              <w:r>
                <w:rPr>
                  <w:color w:val="0000FF"/>
                </w:rPr>
                <w:t>таблицы 4</w:t>
              </w:r>
            </w:hyperlink>
            <w:r>
              <w:t xml:space="preserve"> и </w:t>
            </w:r>
            <w:hyperlink r:id="rId155" w:history="1">
              <w:r>
                <w:rPr>
                  <w:color w:val="0000FF"/>
                </w:rPr>
                <w:t>5</w:t>
              </w:r>
            </w:hyperlink>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6" w:history="1">
              <w:r>
                <w:rPr>
                  <w:color w:val="0000FF"/>
                </w:rPr>
                <w:t>ГОСТ 2.307-2011</w:t>
              </w:r>
            </w:hyperlink>
            <w:r>
              <w:t xml:space="preserve"> "Единая система конструкторской</w:t>
            </w:r>
            <w:r>
              <w:t xml:space="preserve"> документации. Нанесение размеров и предельных отклонений"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375" w:tooltip="5.4.1 Линейные размеры на чертежах указывают без обозначения единиц длины:" w:history="1">
              <w:r>
                <w:rPr>
                  <w:color w:val="0000FF"/>
                </w:rPr>
                <w:t>5.4.1</w:t>
              </w:r>
            </w:hyperlink>
            <w:r>
              <w:t xml:space="preserve"> - </w:t>
            </w:r>
            <w:hyperlink w:anchor="Par395" w:tooltip="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и с рисунком 8 или в виде отношения единицы высоты плоскости к соответствующей горизонтальной проекции (например, 1:7)*." w:history="1">
              <w:r>
                <w:rPr>
                  <w:color w:val="0000FF"/>
                </w:rPr>
                <w:t>5.4.4</w:t>
              </w:r>
            </w:hyperlink>
            <w:r>
              <w:t xml:space="preserve"> настоящего</w:t>
            </w:r>
            <w:r>
              <w:t xml:space="preserve">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7" w:history="1">
              <w:r>
                <w:rPr>
                  <w:color w:val="0000FF"/>
                </w:rPr>
                <w:t>ГОСТ 2.308-2011</w:t>
              </w:r>
            </w:hyperlink>
            <w:r>
              <w:t xml:space="preserve"> "Единая система конструкторской документации. Указания допусков формы и расположения поверхностей"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r:id="rId158" w:history="1">
              <w:r>
                <w:rPr>
                  <w:color w:val="0000FF"/>
                </w:rPr>
                <w:t>ГОСТ 21.113</w:t>
              </w:r>
            </w:hyperlink>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59" w:history="1">
              <w:r>
                <w:rPr>
                  <w:color w:val="0000FF"/>
                </w:rPr>
                <w:t>ГОСТ 2.309-73</w:t>
              </w:r>
            </w:hyperlink>
            <w:r>
              <w:t xml:space="preserve"> "Единая система конструкторской документаци</w:t>
            </w:r>
            <w:r>
              <w:t>и. Обозначения шероховатости поверхностей"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0" w:history="1">
              <w:r>
                <w:rPr>
                  <w:color w:val="0000FF"/>
                </w:rPr>
                <w:t>ГОСТ 2.310-68</w:t>
              </w:r>
            </w:hyperlink>
            <w:r>
              <w:t xml:space="preserve"> "Единая система конструкторской документации. Нанесение на чертежах обозначений покрытий, термической </w:t>
            </w:r>
            <w:r>
              <w:t>и других видов обработки"</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1" w:history="1">
              <w:r>
                <w:rPr>
                  <w:color w:val="0000FF"/>
                </w:rPr>
                <w:t>ГОСТ 2.311-68</w:t>
              </w:r>
            </w:hyperlink>
            <w:r>
              <w:t xml:space="preserve"> "Единая система конструкторской документации. Изображение резьбы"</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2" w:history="1">
              <w:r>
                <w:rPr>
                  <w:color w:val="0000FF"/>
                </w:rPr>
                <w:t>ГОСТ 2.312-72</w:t>
              </w:r>
            </w:hyperlink>
            <w:r>
              <w:t xml:space="preserve"> "Единая система конструкторской документации. Условные изображения и обозначения швов сварных соединений"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3" w:history="1">
              <w:r>
                <w:rPr>
                  <w:color w:val="0000FF"/>
                </w:rPr>
                <w:t>ГОСТ 2.313-82</w:t>
              </w:r>
            </w:hyperlink>
            <w:r>
              <w:t xml:space="preserve"> "Единая система конструкторской документации. Условные изображения и обозначения неразъемных соединений"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4" w:history="1">
              <w:r>
                <w:rPr>
                  <w:color w:val="0000FF"/>
                </w:rPr>
                <w:t>ГОСТ 2.314-68</w:t>
              </w:r>
            </w:hyperlink>
            <w:r>
              <w:t xml:space="preserve"> "Единая система конст</w:t>
            </w:r>
            <w:r>
              <w:t>рукторской документации. Указания на чертежах о маркировке и клеймении изделий"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5" w:history="1">
              <w:r>
                <w:rPr>
                  <w:color w:val="0000FF"/>
                </w:rPr>
                <w:t>ГОСТ 2.315-68</w:t>
              </w:r>
            </w:hyperlink>
            <w:r>
              <w:t xml:space="preserve"> "Единая система конструкторской документации. Изображения упроще</w:t>
            </w:r>
            <w:r>
              <w:t xml:space="preserve">нные и условные </w:t>
            </w:r>
            <w:r>
              <w:lastRenderedPageBreak/>
              <w:t>крепежных деталей"</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lastRenderedPageBreak/>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6" w:history="1">
              <w:r>
                <w:rPr>
                  <w:color w:val="0000FF"/>
                </w:rPr>
                <w:t>ГОСТ 2.316-2008</w:t>
              </w:r>
            </w:hyperlink>
            <w: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408" w:tooltip="5.4.5 Номера позиций или марки элементов наносят на полках линий-выносок, проводимых от изображений элементов конструкций зданий или сооружений, рядом с изображением - без линии-выноски или в пределах контуров изображенных элементов в соответствии с рисунком 10." w:history="1">
              <w:r>
                <w:rPr>
                  <w:color w:val="0000FF"/>
                </w:rPr>
                <w:t>5.4.5</w:t>
              </w:r>
            </w:hyperlink>
            <w:r>
              <w:t xml:space="preserve"> - </w:t>
            </w:r>
            <w:hyperlink w:anchor="Par423" w:tooltip="5.4.7 Размер шрифта для обозначения координационных осей, позиций (марок), наименований и обозначений изображений должен быть в 1,5 - 2 раза больше размера цифр размерных чисел, применяемых в том же графическом документе." w:history="1">
              <w:r>
                <w:rPr>
                  <w:color w:val="0000FF"/>
                </w:rPr>
                <w:t>5.4.7</w:t>
              </w:r>
            </w:hyperlink>
            <w:r>
              <w:t xml:space="preserve"> настоящего стандарта</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7" w:history="1">
              <w:r>
                <w:rPr>
                  <w:color w:val="0000FF"/>
                </w:rPr>
                <w:t>ГОСТ 2.317-2011</w:t>
              </w:r>
            </w:hyperlink>
            <w:r>
              <w:t xml:space="preserve"> "Единая система конструкторской документации. Аксонометрические проекции"</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8" w:history="1">
              <w:r>
                <w:rPr>
                  <w:color w:val="0000FF"/>
                </w:rPr>
                <w:t>ГОСТ 2.501-2013</w:t>
              </w:r>
            </w:hyperlink>
            <w:r>
              <w:t xml:space="preserve"> "Единая система конструкторской документации. Правила учета и хранения"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В части формы инвентарной книги, абонентской карточки и указаний по складыванию чертежей</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69" w:history="1">
              <w:r>
                <w:rPr>
                  <w:color w:val="0000FF"/>
                </w:rPr>
                <w:t>ГОСТ 2.511-2011</w:t>
              </w:r>
            </w:hyperlink>
            <w:r>
              <w:t xml:space="preserve"> "Единая система конструкторской документации. Правила передачи электронных конструкторских документов. Общие положения"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70" w:history="1">
              <w:r>
                <w:rPr>
                  <w:color w:val="0000FF"/>
                </w:rPr>
                <w:t>ГОСТ 2.512-2011</w:t>
              </w:r>
            </w:hyperlink>
            <w:r>
              <w:t xml:space="preserve"> "Единая система конструкторской документации. Правила выполнения пакета данных для передачи электронных конструкторских документов. Общие положения"</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hyperlink r:id="rId171" w:history="1">
              <w:r>
                <w:rPr>
                  <w:color w:val="0000FF"/>
                </w:rPr>
                <w:t>ГОСТ Р 2.105-2019</w:t>
              </w:r>
            </w:hyperlink>
            <w:r>
              <w:t xml:space="preserve"> "Единая система конструкторской документации. Общие требования к текстовым документам"</w:t>
            </w:r>
          </w:p>
        </w:tc>
        <w:tc>
          <w:tcPr>
            <w:tcW w:w="4535"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 xml:space="preserve">С учетом положений </w:t>
            </w:r>
            <w:hyperlink w:anchor="Par165" w:tooltip="4 Общие требования к составу и комплектованию проектной и рабочей документации" w:history="1">
              <w:r>
                <w:rPr>
                  <w:color w:val="0000FF"/>
                </w:rPr>
                <w:t>разделов 4</w:t>
              </w:r>
            </w:hyperlink>
            <w:r>
              <w:t xml:space="preserve">, </w:t>
            </w:r>
            <w:hyperlink w:anchor="Par284" w:tooltip="5 Общие правила выполнения документации" w:history="1">
              <w:r>
                <w:rPr>
                  <w:color w:val="0000FF"/>
                </w:rPr>
                <w:t>5</w:t>
              </w:r>
            </w:hyperlink>
            <w:r>
              <w:t xml:space="preserve"> и </w:t>
            </w:r>
            <w:hyperlink w:anchor="Par622" w:tooltip="8 Комплектование документации" w:history="1">
              <w:r>
                <w:rPr>
                  <w:color w:val="0000FF"/>
                </w:rPr>
                <w:t>8</w:t>
              </w:r>
            </w:hyperlink>
            <w:r>
              <w:t xml:space="preserve"> настоящего стандарта</w:t>
            </w:r>
          </w:p>
        </w:tc>
      </w:tr>
      <w:tr w:rsidR="00000000">
        <w:tc>
          <w:tcPr>
            <w:tcW w:w="9070" w:type="dxa"/>
            <w:gridSpan w:val="2"/>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t xml:space="preserve">Примечание - Условия применения стандартов ЕСКД классификационной группы 7 определены </w:t>
            </w:r>
            <w:r>
              <w:t>стандартами СПДС, в которых приведены ссылки на эти стандарты.</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Е</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ПЕРЕЧЕНЬ ДОПУСКАЕМЫХ СОКРАЩЕНИЙ СЛОВ, ПРИМЕНЯЕМЫХ</w:t>
      </w:r>
    </w:p>
    <w:p w:rsidR="00000000" w:rsidRDefault="000426C8">
      <w:pPr>
        <w:pStyle w:val="ConsPlusTitle"/>
        <w:jc w:val="center"/>
      </w:pPr>
      <w:r>
        <w:t xml:space="preserve">В ГРАФИЧЕСКИХ ДОКУМЕНТАХ (ДОПОЛНЕНИЕ К </w:t>
      </w:r>
      <w:hyperlink r:id="rId172" w:history="1">
        <w:r>
          <w:rPr>
            <w:color w:val="0000FF"/>
          </w:rPr>
          <w:t>ГОСТ 2.316-2008</w:t>
        </w:r>
      </w:hyperlink>
      <w:r>
        <w:t>)</w:t>
      </w:r>
    </w:p>
    <w:p w:rsidR="00000000" w:rsidRDefault="000426C8">
      <w:pPr>
        <w:pStyle w:val="ConsPlusNormal"/>
        <w:ind w:firstLine="540"/>
        <w:jc w:val="both"/>
      </w:pPr>
    </w:p>
    <w:p w:rsidR="00000000" w:rsidRDefault="000426C8">
      <w:pPr>
        <w:pStyle w:val="ConsPlusNormal"/>
        <w:jc w:val="right"/>
      </w:pPr>
      <w:bookmarkStart w:id="97" w:name="Par1095"/>
      <w:bookmarkEnd w:id="97"/>
      <w:r>
        <w:t>Таблица Е.1</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474"/>
        <w:gridCol w:w="3061"/>
        <w:gridCol w:w="1474"/>
      </w:tblGrid>
      <w:tr w:rsidR="00000000">
        <w:tc>
          <w:tcPr>
            <w:tcW w:w="306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Полное наименование</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Сокращение</w:t>
            </w:r>
          </w:p>
        </w:tc>
        <w:tc>
          <w:tcPr>
            <w:tcW w:w="306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Полное наименование</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Сокращение</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lastRenderedPageBreak/>
              <w:t>Автомобильная дорога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 д.</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Мастерская (в проектных организациях)</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Маст. (о)</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Альбом</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Альб. (ц)</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Материалы</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мат-лы (т)</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Аннулирован</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Аннул.</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Монтажный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монт.</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Антисейсмический шов</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 с. ш. (и)</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Нормативная нагрузка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норм. нагр.</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Архитектор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Арх.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Оборудование</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оборуд.</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Асфальтобетон</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асф.бет.</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Общий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общ.</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Бетон, бетонный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бет.</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Отметка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отм.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Вентиляционная камера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венткамера</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Раздел</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разд.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Вместимость</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Вмест. (ц, т)</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Размер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разм.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Выпуск</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Вып. (ц)</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Расчетная нагрузка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расч. нагр.</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Главный инженер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 инж.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Санитарно-технический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сан. техн.</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Главный инженер (архитектор) проекта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ГИП (ГАП)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Санитарный узел</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сан. узел</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Главный специалист</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 спец.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Сборный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сб.</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Группа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гр. (т,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Сектор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сек.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Деформационный шов</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 ш. (и)</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Скважина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скв.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Диаметр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диам.</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Снеговой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снег</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Директор</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Дир.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Существующий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сущ.</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Документ</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док. (т,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Температурный шов</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 ш. (и)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Допускаемый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допуск.</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Технологический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технол.</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Железная дорога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 д.</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Техник</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Техн. (о)</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Железнодорожный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ж.-д.</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Типовой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тип.</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Железобетон, железобетонный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ж.б.</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Труба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тр.</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Заведующий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Зав.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Уровень головки рельса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 г. р. (и)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Изоляция, изоляционный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изол.</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Уровень грунтовых (подземных) вод</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УГВ (и)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lastRenderedPageBreak/>
              <w:t>Институт</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Ин-т (о)</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Уровень земли</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 з. (и)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Конструкция</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констр.</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Уровень чистого пола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УЧП (и)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Коэффициент</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коэф.</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Участок</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уч. (и,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Коэффициент полезного действия</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КПД</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Фундаментный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фунд.</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Лестница, лестничный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лестн.</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Цемент, цементный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цем.</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Цементобетон</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цем.бет.</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Электрический</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эл.</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Часть</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Ч. (ц)</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Элемент</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эл-т (и, т)</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Шаг</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 (ц, т)</w:t>
            </w:r>
          </w:p>
        </w:tc>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Этаж</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эт. (ц)</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Штукатурка</w:t>
            </w:r>
          </w:p>
        </w:tc>
        <w:tc>
          <w:tcPr>
            <w:tcW w:w="147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штукат.</w:t>
            </w:r>
          </w:p>
        </w:tc>
        <w:tc>
          <w:tcPr>
            <w:tcW w:w="4535" w:type="dxa"/>
            <w:gridSpan w:val="2"/>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9070" w:type="dxa"/>
            <w:gridSpan w:val="4"/>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t>Примечания</w:t>
            </w:r>
          </w:p>
          <w:p w:rsidR="00000000" w:rsidRDefault="000426C8">
            <w:pPr>
              <w:pStyle w:val="ConsPlusNormal"/>
              <w:ind w:firstLine="283"/>
              <w:jc w:val="both"/>
            </w:pPr>
            <w:r>
              <w:t>1 Сокращения, отмеченные знаком (о), применяют только в основной надписи; (т) - в таблицах; (ц) - с цифрами или шифрами; (и) - на графических изображениях.</w:t>
            </w:r>
          </w:p>
          <w:p w:rsidR="00000000" w:rsidRDefault="000426C8">
            <w:pPr>
              <w:pStyle w:val="ConsPlusNormal"/>
              <w:ind w:firstLine="283"/>
              <w:jc w:val="both"/>
            </w:pPr>
            <w:r>
              <w:t xml:space="preserve">2 Сокращения слов, указанные в настоящей таблице и </w:t>
            </w:r>
            <w:hyperlink r:id="rId173" w:history="1">
              <w:r>
                <w:rPr>
                  <w:color w:val="0000FF"/>
                </w:rPr>
                <w:t>ГОСТ 2.316</w:t>
              </w:r>
            </w:hyperlink>
            <w:r>
              <w:t>, допускается использовать в текстовых документах, содержащих текст, разбитый на графы.</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Ж</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bookmarkStart w:id="98" w:name="Par1243"/>
      <w:bookmarkEnd w:id="98"/>
      <w:r>
        <w:t>ОСНОВНЫЕ НАДПИСИ И ДОПОЛНИТЕЛЬНЫЕ ГРАФЫ К НИМ</w:t>
      </w:r>
    </w:p>
    <w:p w:rsidR="00000000" w:rsidRDefault="000426C8">
      <w:pPr>
        <w:pStyle w:val="ConsPlusNormal"/>
        <w:ind w:firstLine="540"/>
        <w:jc w:val="both"/>
      </w:pPr>
    </w:p>
    <w:p w:rsidR="00000000" w:rsidRDefault="000426C8">
      <w:pPr>
        <w:pStyle w:val="ConsPlusNormal"/>
        <w:jc w:val="right"/>
        <w:outlineLvl w:val="1"/>
      </w:pPr>
      <w:r>
        <w:t>Форма 3</w:t>
      </w:r>
    </w:p>
    <w:p w:rsidR="00000000" w:rsidRDefault="000426C8">
      <w:pPr>
        <w:pStyle w:val="ConsPlusNormal"/>
        <w:ind w:firstLine="540"/>
        <w:jc w:val="both"/>
      </w:pPr>
    </w:p>
    <w:p w:rsidR="00000000" w:rsidRDefault="000426C8">
      <w:pPr>
        <w:pStyle w:val="ConsPlusNormal"/>
        <w:jc w:val="center"/>
      </w:pPr>
      <w:bookmarkStart w:id="99" w:name="Par1247"/>
      <w:bookmarkEnd w:id="99"/>
      <w:r>
        <w:t>Основная надпись и дополнительные графы к ней для листов</w:t>
      </w:r>
    </w:p>
    <w:p w:rsidR="00000000" w:rsidRDefault="000426C8">
      <w:pPr>
        <w:pStyle w:val="ConsPlusNormal"/>
        <w:jc w:val="center"/>
      </w:pPr>
      <w:r>
        <w:t>основных комплектов рабочих чертежей, графических документов</w:t>
      </w:r>
    </w:p>
    <w:p w:rsidR="00000000" w:rsidRDefault="000426C8">
      <w:pPr>
        <w:pStyle w:val="ConsPlusNormal"/>
        <w:jc w:val="center"/>
      </w:pPr>
      <w:r>
        <w:t>проектной документации и графических документов</w:t>
      </w:r>
    </w:p>
    <w:p w:rsidR="00000000" w:rsidRDefault="000426C8">
      <w:pPr>
        <w:pStyle w:val="ConsPlusNormal"/>
        <w:jc w:val="center"/>
      </w:pPr>
      <w:r>
        <w:t>по инженерным изысканиям</w:t>
      </w:r>
    </w:p>
    <w:p w:rsidR="00000000" w:rsidRDefault="000426C8">
      <w:pPr>
        <w:pStyle w:val="ConsPlusNormal"/>
        <w:ind w:firstLine="540"/>
        <w:jc w:val="both"/>
      </w:pPr>
    </w:p>
    <w:p w:rsidR="00000000" w:rsidRDefault="000426C8">
      <w:pPr>
        <w:pStyle w:val="ConsPlusNormal"/>
        <w:jc w:val="center"/>
      </w:pPr>
      <w:r>
        <w:rPr>
          <w:noProof/>
          <w:position w:val="-253"/>
        </w:rPr>
        <w:lastRenderedPageBreak/>
        <w:drawing>
          <wp:inline distT="0" distB="0" distL="0" distR="0">
            <wp:extent cx="5038725" cy="3371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038725" cy="33718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Примечание - Для гр</w:t>
      </w:r>
      <w:r>
        <w:t>афических документов по инженерным изысканиям запись "Н. контр." ("Нормоконтроль") в основной надписи допускается не выполнять.</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1"/>
      </w:pPr>
      <w:r>
        <w:t>Форма 4</w:t>
      </w:r>
    </w:p>
    <w:p w:rsidR="00000000" w:rsidRDefault="000426C8">
      <w:pPr>
        <w:pStyle w:val="ConsPlusNormal"/>
        <w:ind w:firstLine="540"/>
        <w:jc w:val="both"/>
      </w:pPr>
    </w:p>
    <w:p w:rsidR="00000000" w:rsidRDefault="000426C8">
      <w:pPr>
        <w:pStyle w:val="ConsPlusNormal"/>
        <w:jc w:val="center"/>
      </w:pPr>
      <w:bookmarkStart w:id="100" w:name="Par1260"/>
      <w:bookmarkEnd w:id="100"/>
      <w:r>
        <w:t>Основная надпись и дополнительные графы к ней</w:t>
      </w:r>
    </w:p>
    <w:p w:rsidR="00000000" w:rsidRDefault="000426C8">
      <w:pPr>
        <w:pStyle w:val="ConsPlusNormal"/>
        <w:jc w:val="center"/>
      </w:pPr>
      <w:r>
        <w:t>для чертежей строительных изделий (первый лист)</w:t>
      </w:r>
    </w:p>
    <w:p w:rsidR="00000000" w:rsidRDefault="000426C8">
      <w:pPr>
        <w:pStyle w:val="ConsPlusNormal"/>
        <w:ind w:firstLine="540"/>
        <w:jc w:val="both"/>
      </w:pPr>
    </w:p>
    <w:p w:rsidR="00000000" w:rsidRDefault="000426C8">
      <w:pPr>
        <w:pStyle w:val="ConsPlusNormal"/>
        <w:jc w:val="center"/>
      </w:pPr>
      <w:r>
        <w:rPr>
          <w:noProof/>
          <w:position w:val="-158"/>
        </w:rPr>
        <w:drawing>
          <wp:inline distT="0" distB="0" distL="0" distR="0">
            <wp:extent cx="5114925" cy="2171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114925" cy="21717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1"/>
      </w:pPr>
      <w:r>
        <w:t>Форма 5</w:t>
      </w:r>
    </w:p>
    <w:p w:rsidR="00000000" w:rsidRDefault="000426C8">
      <w:pPr>
        <w:pStyle w:val="ConsPlusNormal"/>
        <w:ind w:firstLine="540"/>
        <w:jc w:val="both"/>
      </w:pPr>
    </w:p>
    <w:p w:rsidR="00000000" w:rsidRDefault="000426C8">
      <w:pPr>
        <w:pStyle w:val="ConsPlusNormal"/>
        <w:jc w:val="center"/>
      </w:pPr>
      <w:bookmarkStart w:id="101" w:name="Par1269"/>
      <w:bookmarkEnd w:id="101"/>
      <w:r>
        <w:t>Основная надпись и дополнительные графы к ней для эскизных</w:t>
      </w:r>
    </w:p>
    <w:p w:rsidR="00000000" w:rsidRDefault="000426C8">
      <w:pPr>
        <w:pStyle w:val="ConsPlusNormal"/>
        <w:jc w:val="center"/>
      </w:pPr>
      <w:r>
        <w:t>чертежей общих видов нетиповых изделий, всех видов текстовых</w:t>
      </w:r>
    </w:p>
    <w:p w:rsidR="00000000" w:rsidRDefault="000426C8">
      <w:pPr>
        <w:pStyle w:val="ConsPlusNormal"/>
        <w:jc w:val="center"/>
      </w:pPr>
      <w:r>
        <w:t>документов (первый или заглавный лист)</w:t>
      </w:r>
    </w:p>
    <w:p w:rsidR="00000000" w:rsidRDefault="000426C8">
      <w:pPr>
        <w:pStyle w:val="ConsPlusNormal"/>
        <w:ind w:firstLine="540"/>
        <w:jc w:val="both"/>
      </w:pPr>
    </w:p>
    <w:p w:rsidR="00000000" w:rsidRDefault="000426C8">
      <w:pPr>
        <w:pStyle w:val="ConsPlusNormal"/>
        <w:jc w:val="center"/>
      </w:pPr>
      <w:r>
        <w:rPr>
          <w:noProof/>
          <w:position w:val="-186"/>
        </w:rPr>
        <w:drawing>
          <wp:inline distT="0" distB="0" distL="0" distR="0">
            <wp:extent cx="5219700" cy="2524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219700" cy="25241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Примечание - Основную надпись по форме 5 допускается использовать для графических документов по инженерным изысканиям, не используемых в проектировании в качестве графической основы.</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1"/>
      </w:pPr>
      <w:r>
        <w:t>Форма 6</w:t>
      </w:r>
    </w:p>
    <w:p w:rsidR="00000000" w:rsidRDefault="000426C8">
      <w:pPr>
        <w:pStyle w:val="ConsPlusNormal"/>
        <w:ind w:firstLine="540"/>
        <w:jc w:val="both"/>
      </w:pPr>
    </w:p>
    <w:p w:rsidR="00000000" w:rsidRDefault="000426C8">
      <w:pPr>
        <w:pStyle w:val="ConsPlusNormal"/>
        <w:jc w:val="center"/>
      </w:pPr>
      <w:bookmarkStart w:id="102" w:name="Par1281"/>
      <w:bookmarkEnd w:id="102"/>
      <w:r>
        <w:t>Основная н</w:t>
      </w:r>
      <w:r>
        <w:t>адпись и дополнительные графы к ней для чертежей</w:t>
      </w:r>
    </w:p>
    <w:p w:rsidR="00000000" w:rsidRDefault="000426C8">
      <w:pPr>
        <w:pStyle w:val="ConsPlusNormal"/>
        <w:jc w:val="center"/>
      </w:pPr>
      <w:r>
        <w:t>строительных изделий, эскизных чертежей общих видов</w:t>
      </w:r>
    </w:p>
    <w:p w:rsidR="00000000" w:rsidRDefault="000426C8">
      <w:pPr>
        <w:pStyle w:val="ConsPlusNormal"/>
        <w:jc w:val="center"/>
      </w:pPr>
      <w:r>
        <w:t>нетиповых изделий и всех видов текстовых документов</w:t>
      </w:r>
    </w:p>
    <w:p w:rsidR="00000000" w:rsidRDefault="000426C8">
      <w:pPr>
        <w:pStyle w:val="ConsPlusNormal"/>
        <w:jc w:val="center"/>
      </w:pPr>
      <w:r>
        <w:t>(последующие листы)</w:t>
      </w:r>
    </w:p>
    <w:p w:rsidR="00000000" w:rsidRDefault="000426C8">
      <w:pPr>
        <w:pStyle w:val="ConsPlusNormal"/>
        <w:ind w:firstLine="540"/>
        <w:jc w:val="both"/>
      </w:pPr>
    </w:p>
    <w:p w:rsidR="00000000" w:rsidRDefault="000426C8">
      <w:pPr>
        <w:pStyle w:val="ConsPlusNormal"/>
        <w:jc w:val="center"/>
      </w:pPr>
      <w:r>
        <w:rPr>
          <w:noProof/>
          <w:position w:val="-147"/>
        </w:rPr>
        <w:drawing>
          <wp:inline distT="0" distB="0" distL="0" distR="0">
            <wp:extent cx="5124450" cy="20288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124450" cy="20288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Примечание - Основную надпись по форме 6 допу</w:t>
      </w:r>
      <w:r>
        <w:t xml:space="preserve">скается использовать для последующих </w:t>
      </w:r>
      <w:r>
        <w:lastRenderedPageBreak/>
        <w:t>листов графических документов по инженерным изысканиям, не используемых в проектировании в качестве графической основы.</w:t>
      </w:r>
    </w:p>
    <w:p w:rsidR="00000000" w:rsidRDefault="000426C8">
      <w:pPr>
        <w:pStyle w:val="ConsPlusNormal"/>
        <w:ind w:firstLine="540"/>
        <w:jc w:val="both"/>
      </w:pPr>
    </w:p>
    <w:p w:rsidR="00000000" w:rsidRDefault="000426C8">
      <w:pPr>
        <w:pStyle w:val="ConsPlusNormal"/>
        <w:ind w:firstLine="540"/>
        <w:jc w:val="both"/>
      </w:pPr>
      <w:r>
        <w:t>В графах основной надписи и дополнительных графах к ней (номера граф указаны в скобках) приводят:</w:t>
      </w:r>
    </w:p>
    <w:p w:rsidR="00000000" w:rsidRDefault="000426C8">
      <w:pPr>
        <w:pStyle w:val="ConsPlusNormal"/>
        <w:spacing w:before="240"/>
        <w:ind w:firstLine="540"/>
        <w:jc w:val="both"/>
      </w:pPr>
      <w:r>
        <w:t>- в графе 1 - обозначение документа, в том числе текстового или графического документа раздела, подраздела проектной документации, основного комплекта рабочих чертежей, чертежа изделия и т.п.;</w:t>
      </w:r>
    </w:p>
    <w:p w:rsidR="00000000" w:rsidRDefault="000426C8">
      <w:pPr>
        <w:pStyle w:val="ConsPlusNormal"/>
        <w:spacing w:before="240"/>
        <w:ind w:firstLine="540"/>
        <w:jc w:val="both"/>
      </w:pPr>
      <w:r>
        <w:t xml:space="preserve">- в графе 2 - наименование предприятия и при необходимости его </w:t>
      </w:r>
      <w:r>
        <w:t>части (комплекса); жилищно-гражданского комплекса или другого объекта строительства, в состав которого входит здание (сооружение), или наименование микрорайона, этап строительства - в документации, разрабатываемой для отдельных этапов строительства объекта</w:t>
      </w:r>
      <w:r>
        <w:t xml:space="preserve"> капитального строительства;</w:t>
      </w:r>
    </w:p>
    <w:p w:rsidR="00000000" w:rsidRDefault="000426C8">
      <w:pPr>
        <w:pStyle w:val="ConsPlusNormal"/>
        <w:spacing w:before="240"/>
        <w:ind w:firstLine="540"/>
        <w:jc w:val="both"/>
      </w:pPr>
      <w:r>
        <w:t>- в графе 3 - наименование здания (сооружения). Для документов, разрабатываемых для осуществления реконструкции, капитального ремонта, сноса, технического перевооружения здания (сооружения) указывают соответствующий вид строите</w:t>
      </w:r>
      <w:r>
        <w:t>льства.</w:t>
      </w:r>
    </w:p>
    <w:p w:rsidR="00000000" w:rsidRDefault="000426C8">
      <w:pPr>
        <w:pStyle w:val="ConsPlusNormal"/>
        <w:spacing w:before="240"/>
        <w:ind w:firstLine="540"/>
        <w:jc w:val="both"/>
      </w:pPr>
      <w:r>
        <w:t>В документах общеплощадочных видов работ графу не заполняют;</w:t>
      </w:r>
    </w:p>
    <w:p w:rsidR="00000000" w:rsidRDefault="000426C8">
      <w:pPr>
        <w:pStyle w:val="ConsPlusNormal"/>
        <w:spacing w:before="240"/>
        <w:ind w:firstLine="540"/>
        <w:jc w:val="both"/>
      </w:pPr>
      <w:r>
        <w:t>- в графе 4 - наименование изображений, помещенных на данном листе, в соответствии с их наименованием на чертеже. Если на листе помещено одно изображение, допускается его наименование при</w:t>
      </w:r>
      <w:r>
        <w:t>водить только в графе 4.</w:t>
      </w:r>
    </w:p>
    <w:p w:rsidR="00000000" w:rsidRDefault="000426C8">
      <w:pPr>
        <w:pStyle w:val="ConsPlusNormal"/>
        <w:spacing w:before="240"/>
        <w:ind w:firstLine="540"/>
        <w:jc w:val="both"/>
      </w:pPr>
      <w:r>
        <w:t>Наименования спецификаций и других таблиц, а также текстовых указаний, относящихся к изображениям, в графе 4 не указывают (кроме случаев, когда спецификации или таблицы выполнены на отдельных листах).</w:t>
      </w:r>
    </w:p>
    <w:p w:rsidR="00000000" w:rsidRDefault="000426C8">
      <w:pPr>
        <w:pStyle w:val="ConsPlusNormal"/>
        <w:spacing w:before="240"/>
        <w:ind w:firstLine="540"/>
        <w:jc w:val="both"/>
      </w:pPr>
      <w:r>
        <w:t>На листе (листах) общих данных по рабочим чертежам в графе 4 записывают "Общие данные".</w:t>
      </w:r>
    </w:p>
    <w:p w:rsidR="00000000" w:rsidRDefault="000426C8">
      <w:pPr>
        <w:pStyle w:val="ConsPlusNormal"/>
        <w:spacing w:before="240"/>
        <w:ind w:firstLine="540"/>
        <w:jc w:val="both"/>
      </w:pPr>
      <w:r>
        <w:t xml:space="preserve">В случае, предусмотренном в </w:t>
      </w:r>
      <w:hyperlink w:anchor="Par315" w:tooltip="5.2.3 Если некоторые текстовые документы (например, спецификацию оборудования, изделий и материалов) выпускают без титульного листа, то в этом случае первый лист документа оформляют основной надписью по форме 3, последующие - по форме 6." w:history="1">
        <w:r>
          <w:rPr>
            <w:color w:val="0000FF"/>
          </w:rPr>
          <w:t>5.2.3</w:t>
        </w:r>
      </w:hyperlink>
      <w:r>
        <w:t>, в графе 4 приводят наименование документа или нетипового изделия;</w:t>
      </w:r>
    </w:p>
    <w:p w:rsidR="00000000" w:rsidRDefault="000426C8">
      <w:pPr>
        <w:pStyle w:val="ConsPlusNormal"/>
        <w:spacing w:before="240"/>
        <w:ind w:firstLine="540"/>
        <w:jc w:val="both"/>
      </w:pPr>
      <w:r>
        <w:t>- в графе 5 - наименование изделия и/или наименование док</w:t>
      </w:r>
      <w:r>
        <w:t>умента;</w:t>
      </w:r>
    </w:p>
    <w:p w:rsidR="00000000" w:rsidRDefault="000426C8">
      <w:pPr>
        <w:pStyle w:val="ConsPlusNormal"/>
        <w:spacing w:before="240"/>
        <w:ind w:firstLine="540"/>
        <w:jc w:val="both"/>
      </w:pPr>
      <w:r>
        <w:t>- в графе 6 - условное обозначение вида документации: П - для проектной документации, Р - для рабочей документации, И - для отчетной документации по результатам инженерных изысканий.</w:t>
      </w:r>
    </w:p>
    <w:p w:rsidR="00000000" w:rsidRDefault="000426C8">
      <w:pPr>
        <w:pStyle w:val="ConsPlusNormal"/>
        <w:spacing w:before="240"/>
        <w:ind w:firstLine="540"/>
        <w:jc w:val="both"/>
      </w:pPr>
      <w:r>
        <w:t>Для других видов документации графу не заполняют или приводят усл</w:t>
      </w:r>
      <w:r>
        <w:t>овные обозначения, установленные в стандартах организации;</w:t>
      </w:r>
    </w:p>
    <w:p w:rsidR="00000000" w:rsidRDefault="000426C8">
      <w:pPr>
        <w:pStyle w:val="ConsPlusNormal"/>
        <w:spacing w:before="240"/>
        <w:ind w:firstLine="540"/>
        <w:jc w:val="both"/>
      </w:pPr>
      <w:r>
        <w:t>- в графе 7 - порядковый номер листа документа. На документах, состоящих из одного листа, графу не заполняют;</w:t>
      </w:r>
    </w:p>
    <w:p w:rsidR="00000000" w:rsidRDefault="000426C8">
      <w:pPr>
        <w:pStyle w:val="ConsPlusNormal"/>
        <w:spacing w:before="240"/>
        <w:ind w:firstLine="540"/>
        <w:jc w:val="both"/>
      </w:pPr>
      <w:r>
        <w:t>- в графе 8 - общее количество листов документа. Графу заполняют только на первом листе</w:t>
      </w:r>
      <w:r>
        <w:t>;</w:t>
      </w:r>
    </w:p>
    <w:p w:rsidR="00000000" w:rsidRDefault="000426C8">
      <w:pPr>
        <w:pStyle w:val="ConsPlusNormal"/>
        <w:spacing w:before="240"/>
        <w:ind w:firstLine="540"/>
        <w:jc w:val="both"/>
      </w:pPr>
      <w:r>
        <w:lastRenderedPageBreak/>
        <w:t>- в графе 9 - наименование или различительный индекс организации, разработавшей документ;</w:t>
      </w:r>
    </w:p>
    <w:p w:rsidR="00000000" w:rsidRDefault="000426C8">
      <w:pPr>
        <w:pStyle w:val="ConsPlusNormal"/>
        <w:spacing w:before="240"/>
        <w:ind w:firstLine="540"/>
        <w:jc w:val="both"/>
      </w:pPr>
      <w:r>
        <w:t xml:space="preserve">- в графе 10 - характер работы, выполняемой лицом, подписывающим документ, в соответствии с </w:t>
      </w:r>
      <w:hyperlink w:anchor="Par1247" w:tooltip="Основная надпись и дополнительные графы к ней для листов" w:history="1">
        <w:r>
          <w:rPr>
            <w:color w:val="0000FF"/>
          </w:rPr>
          <w:t>формами 3</w:t>
        </w:r>
      </w:hyperlink>
      <w:r>
        <w:t xml:space="preserve"> - </w:t>
      </w:r>
      <w:hyperlink w:anchor="Par1269" w:tooltip="Основная надпись и дополнительные графы к ней для эскизных" w:history="1">
        <w:r>
          <w:rPr>
            <w:color w:val="0000FF"/>
          </w:rPr>
          <w:t>5</w:t>
        </w:r>
      </w:hyperlink>
      <w:r>
        <w:t>. В свободных строках по усмотрению проектной организации приводят должности специалистов и руководителей, ответственных за разработку и пров</w:t>
      </w:r>
      <w:r>
        <w:t>ерку документа. В строке под записью "Разработал" вместо должности допускается приводить запись "Проверил".</w:t>
      </w:r>
    </w:p>
    <w:p w:rsidR="00000000" w:rsidRDefault="000426C8">
      <w:pPr>
        <w:pStyle w:val="ConsPlusNormal"/>
        <w:spacing w:before="240"/>
        <w:ind w:firstLine="540"/>
        <w:jc w:val="both"/>
      </w:pPr>
      <w:r>
        <w:t>В нижней строке приводится должность лица, утвердившего документ, например главного инженера (архитектора) проекта, начальника отдела или другого от</w:t>
      </w:r>
      <w:r>
        <w:t>ветственного за данный документ (лист) должностного лица;</w:t>
      </w:r>
    </w:p>
    <w:p w:rsidR="00000000" w:rsidRDefault="000426C8">
      <w:pPr>
        <w:pStyle w:val="ConsPlusNormal"/>
        <w:spacing w:before="240"/>
        <w:ind w:firstLine="540"/>
        <w:jc w:val="both"/>
      </w:pPr>
      <w:r>
        <w:t>- в графе 11 - фамилии лиц, подписывающих документ;</w:t>
      </w:r>
    </w:p>
    <w:p w:rsidR="00000000" w:rsidRDefault="000426C8">
      <w:pPr>
        <w:pStyle w:val="ConsPlusNormal"/>
        <w:spacing w:before="240"/>
        <w:ind w:firstLine="540"/>
        <w:jc w:val="both"/>
      </w:pPr>
      <w:r>
        <w:t>- в графе 12 - подписи лиц, фамилии которых указаны в графе 11.</w:t>
      </w:r>
    </w:p>
    <w:p w:rsidR="00000000" w:rsidRDefault="000426C8">
      <w:pPr>
        <w:pStyle w:val="ConsPlusNormal"/>
        <w:spacing w:before="240"/>
        <w:ind w:firstLine="540"/>
        <w:jc w:val="both"/>
      </w:pPr>
      <w:r>
        <w:t>Подписи лиц, разработавших данный документ и ответственных за нормоконтроль, являю</w:t>
      </w:r>
      <w:r>
        <w:t>тся обязательными.</w:t>
      </w:r>
    </w:p>
    <w:p w:rsidR="00000000" w:rsidRDefault="000426C8">
      <w:pPr>
        <w:pStyle w:val="ConsPlusNormal"/>
        <w:spacing w:before="240"/>
        <w:ind w:firstLine="540"/>
        <w:jc w:val="both"/>
      </w:pPr>
      <w:r>
        <w:t>Подписи лица, ответственного за подготовку проектной или рабочей документации [главного инженера (архитектора) проекта], являются обязательными на листах общих данных по рабочим чертежам, наиболее значимых листах графической части проект</w:t>
      </w:r>
      <w:r>
        <w:t>ной документации и рабочих чертежей.</w:t>
      </w:r>
    </w:p>
    <w:p w:rsidR="00000000" w:rsidRDefault="000426C8">
      <w:pPr>
        <w:pStyle w:val="ConsPlusNormal"/>
        <w:spacing w:before="240"/>
        <w:ind w:firstLine="540"/>
        <w:jc w:val="both"/>
      </w:pPr>
      <w:r>
        <w:t>Если необходимо согласование документа (или листа), то подписи должностных лиц, согласовывающих документ (или конкретный лист), размещают в графах на поле для подшивки листа;</w:t>
      </w:r>
    </w:p>
    <w:p w:rsidR="00000000" w:rsidRDefault="000426C8">
      <w:pPr>
        <w:pStyle w:val="ConsPlusNormal"/>
        <w:spacing w:before="240"/>
        <w:ind w:firstLine="540"/>
        <w:jc w:val="both"/>
      </w:pPr>
      <w:r>
        <w:t>- в графе 13 - дату подписания документа;</w:t>
      </w:r>
    </w:p>
    <w:p w:rsidR="00000000" w:rsidRDefault="000426C8">
      <w:pPr>
        <w:pStyle w:val="ConsPlusNormal"/>
        <w:spacing w:before="240"/>
        <w:ind w:firstLine="540"/>
        <w:jc w:val="both"/>
      </w:pPr>
      <w:r>
        <w:t xml:space="preserve">- </w:t>
      </w:r>
      <w:r>
        <w:t xml:space="preserve">в графах 14 - 19 - сведения об изменениях, которые заполняют в соответствии с </w:t>
      </w:r>
      <w:hyperlink w:anchor="Par572" w:tooltip="7.3.13 В таблице изменений указывают:" w:history="1">
        <w:r>
          <w:rPr>
            <w:color w:val="0000FF"/>
          </w:rPr>
          <w:t>7.3.13</w:t>
        </w:r>
      </w:hyperlink>
      <w:r>
        <w:t>;</w:t>
      </w:r>
    </w:p>
    <w:p w:rsidR="00000000" w:rsidRDefault="000426C8">
      <w:pPr>
        <w:pStyle w:val="ConsPlusNormal"/>
        <w:spacing w:before="240"/>
        <w:ind w:firstLine="540"/>
        <w:jc w:val="both"/>
      </w:pPr>
      <w:r>
        <w:t>- в графе 20 - инвентарный номер подлинника;</w:t>
      </w:r>
    </w:p>
    <w:p w:rsidR="00000000" w:rsidRDefault="000426C8">
      <w:pPr>
        <w:pStyle w:val="ConsPlusNormal"/>
        <w:spacing w:before="240"/>
        <w:ind w:firstLine="540"/>
        <w:jc w:val="both"/>
      </w:pPr>
      <w:r>
        <w:t>- в графе 21 - подпись лица, принявшего подлинник на хранен</w:t>
      </w:r>
      <w:r>
        <w:t>ие, и дату приемки;</w:t>
      </w:r>
    </w:p>
    <w:p w:rsidR="00000000" w:rsidRDefault="000426C8">
      <w:pPr>
        <w:pStyle w:val="ConsPlusNormal"/>
        <w:spacing w:before="240"/>
        <w:ind w:firstLine="540"/>
        <w:jc w:val="both"/>
      </w:pPr>
      <w:r>
        <w:t>- в графе 22 - инвентарный номер подлинника документа, взамен которого выпущен новый подлинник;</w:t>
      </w:r>
    </w:p>
    <w:p w:rsidR="00000000" w:rsidRDefault="000426C8">
      <w:pPr>
        <w:pStyle w:val="ConsPlusNormal"/>
        <w:spacing w:before="240"/>
        <w:ind w:firstLine="540"/>
        <w:jc w:val="both"/>
      </w:pPr>
      <w:r>
        <w:t>- в графе 23 - обозначение материала детали (графу заполняют только на чертежах деталей);</w:t>
      </w:r>
    </w:p>
    <w:p w:rsidR="00000000" w:rsidRDefault="000426C8">
      <w:pPr>
        <w:pStyle w:val="ConsPlusNormal"/>
        <w:spacing w:before="240"/>
        <w:ind w:firstLine="540"/>
        <w:jc w:val="both"/>
      </w:pPr>
      <w:r>
        <w:t>- в графе 24 - массу изделия, изображенного на чер</w:t>
      </w:r>
      <w:r>
        <w:t>теже, в килограммах без указания единицы массы. Массу изделия в других единицах массы приводят с указанием единицы массы.</w:t>
      </w:r>
    </w:p>
    <w:p w:rsidR="00000000" w:rsidRDefault="000426C8">
      <w:pPr>
        <w:pStyle w:val="ConsPlusNormal"/>
        <w:spacing w:before="240"/>
        <w:ind w:firstLine="540"/>
        <w:jc w:val="both"/>
      </w:pPr>
      <w:r>
        <w:rPr>
          <w:b/>
          <w:bCs/>
          <w:i/>
          <w:iCs/>
        </w:rPr>
        <w:t>Пример - 2,4 т;</w:t>
      </w:r>
    </w:p>
    <w:p w:rsidR="00000000" w:rsidRDefault="000426C8">
      <w:pPr>
        <w:pStyle w:val="ConsPlusNormal"/>
        <w:spacing w:before="240"/>
        <w:ind w:firstLine="540"/>
        <w:jc w:val="both"/>
      </w:pPr>
      <w:r>
        <w:t xml:space="preserve">- в графе 25 - масштаб (проставляют в соответствии с </w:t>
      </w:r>
      <w:hyperlink r:id="rId178" w:history="1">
        <w:r>
          <w:rPr>
            <w:color w:val="0000FF"/>
          </w:rPr>
          <w:t>ГОСТ 2.302</w:t>
        </w:r>
      </w:hyperlink>
      <w:r>
        <w:t>);</w:t>
      </w:r>
    </w:p>
    <w:p w:rsidR="00000000" w:rsidRDefault="000426C8">
      <w:pPr>
        <w:pStyle w:val="ConsPlusNormal"/>
        <w:spacing w:before="240"/>
        <w:ind w:firstLine="540"/>
        <w:jc w:val="both"/>
      </w:pPr>
      <w:r>
        <w:lastRenderedPageBreak/>
        <w:t xml:space="preserve">- в графе 26 - обозначение формата листа по </w:t>
      </w:r>
      <w:hyperlink r:id="rId179" w:history="1">
        <w:r>
          <w:rPr>
            <w:color w:val="0000FF"/>
          </w:rPr>
          <w:t>ГОСТ 2.301</w:t>
        </w:r>
      </w:hyperlink>
      <w:r>
        <w:t>. Для электронного документа указывают формат листа, на котором из</w:t>
      </w:r>
      <w:r>
        <w:t>ображение будет соответствовать установленному масштабу;</w:t>
      </w:r>
    </w:p>
    <w:p w:rsidR="00000000" w:rsidRDefault="000426C8">
      <w:pPr>
        <w:pStyle w:val="ConsPlusNormal"/>
        <w:spacing w:before="240"/>
        <w:ind w:firstLine="540"/>
        <w:jc w:val="both"/>
      </w:pPr>
      <w:r>
        <w:t>- в графе 27 - краткое наименование организации-заказчика (застройщика или технического заказчика).</w:t>
      </w:r>
    </w:p>
    <w:p w:rsidR="00000000" w:rsidRDefault="000426C8">
      <w:pPr>
        <w:pStyle w:val="ConsPlusNormal"/>
        <w:spacing w:before="240"/>
        <w:ind w:firstLine="540"/>
        <w:jc w:val="both"/>
      </w:pPr>
      <w:r>
        <w:t>Примечания</w:t>
      </w:r>
    </w:p>
    <w:p w:rsidR="00000000" w:rsidRDefault="000426C8">
      <w:pPr>
        <w:pStyle w:val="ConsPlusNormal"/>
        <w:spacing w:before="240"/>
        <w:ind w:firstLine="540"/>
        <w:jc w:val="both"/>
      </w:pPr>
      <w:r>
        <w:t>1 Все реквизиты основной надписи и дополнительных граф к ней и/или их атрибуты, значением которых является подпись, в ДЭ выполняют в виде ЭП.</w:t>
      </w:r>
    </w:p>
    <w:p w:rsidR="00000000" w:rsidRDefault="000426C8">
      <w:pPr>
        <w:pStyle w:val="ConsPlusNormal"/>
        <w:spacing w:before="240"/>
        <w:ind w:firstLine="540"/>
        <w:jc w:val="both"/>
      </w:pPr>
      <w:r>
        <w:t>2 В графах 13, 19, 21 при указании календарной даты на бумажном носителе год указывают двумя последними цифрами, н</w:t>
      </w:r>
      <w:r>
        <w:t>апример 06.02.19.</w:t>
      </w:r>
    </w:p>
    <w:p w:rsidR="00000000" w:rsidRDefault="000426C8">
      <w:pPr>
        <w:pStyle w:val="ConsPlusNormal"/>
        <w:spacing w:before="240"/>
        <w:ind w:firstLine="540"/>
        <w:jc w:val="both"/>
      </w:pPr>
      <w:r>
        <w:t>3 Графы, указанные штриховой линией, вводят при необходимости.</w:t>
      </w:r>
    </w:p>
    <w:p w:rsidR="00000000" w:rsidRDefault="000426C8">
      <w:pPr>
        <w:pStyle w:val="ConsPlusNormal"/>
        <w:spacing w:before="240"/>
        <w:ind w:firstLine="540"/>
        <w:jc w:val="both"/>
      </w:pPr>
      <w:r>
        <w:t>4 Графы "Согласовано" (10 - 13), расположенные на поле для подшивки, приводят на первом листе документа, а также на других листах, требующих отдельного согласования. Если согл</w:t>
      </w:r>
      <w:r>
        <w:t>асующих подписей больше двух, графы продолжают выше.</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И</w:t>
      </w:r>
    </w:p>
    <w:p w:rsidR="00000000" w:rsidRDefault="000426C8">
      <w:pPr>
        <w:pStyle w:val="ConsPlusNormal"/>
        <w:jc w:val="right"/>
      </w:pPr>
      <w:r>
        <w:rPr>
          <w:b/>
          <w:bCs/>
        </w:rPr>
        <w:t>(справочное)</w:t>
      </w:r>
    </w:p>
    <w:p w:rsidR="00000000" w:rsidRDefault="000426C8">
      <w:pPr>
        <w:pStyle w:val="ConsPlusNormal"/>
        <w:ind w:firstLine="540"/>
        <w:jc w:val="both"/>
      </w:pPr>
    </w:p>
    <w:p w:rsidR="00000000" w:rsidRDefault="000426C8">
      <w:pPr>
        <w:pStyle w:val="ConsPlusTitle"/>
        <w:jc w:val="center"/>
      </w:pPr>
      <w:bookmarkStart w:id="103" w:name="Par1336"/>
      <w:bookmarkEnd w:id="103"/>
      <w:r>
        <w:t>РАСПОЛОЖЕНИЕ ОСНОВНОЙ НАДПИСИ,</w:t>
      </w:r>
    </w:p>
    <w:p w:rsidR="00000000" w:rsidRDefault="000426C8">
      <w:pPr>
        <w:pStyle w:val="ConsPlusTitle"/>
        <w:jc w:val="center"/>
      </w:pPr>
      <w:r>
        <w:t>ДОПОЛНИТЕЛЬНЫХ ГРАФ К НЕЙ И РАЗМЕРЫ РАМОК НА ЛИСТАХ</w:t>
      </w:r>
    </w:p>
    <w:p w:rsidR="00000000" w:rsidRDefault="000426C8">
      <w:pPr>
        <w:pStyle w:val="ConsPlusNormal"/>
        <w:ind w:firstLine="540"/>
        <w:jc w:val="both"/>
      </w:pPr>
    </w:p>
    <w:p w:rsidR="00000000" w:rsidRDefault="000426C8">
      <w:pPr>
        <w:pStyle w:val="ConsPlusNormal"/>
        <w:jc w:val="center"/>
      </w:pPr>
      <w:r>
        <w:rPr>
          <w:noProof/>
          <w:position w:val="-366"/>
        </w:rPr>
        <w:lastRenderedPageBreak/>
        <w:drawing>
          <wp:inline distT="0" distB="0" distL="0" distR="0">
            <wp:extent cx="5200650" cy="4810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200650" cy="48101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rPr>
          <w:i/>
          <w:iCs/>
        </w:rPr>
        <w:t>1</w:t>
      </w:r>
      <w:r>
        <w:t xml:space="preserve"> - внешняя рамка листа; </w:t>
      </w:r>
      <w:r>
        <w:rPr>
          <w:i/>
          <w:iCs/>
        </w:rPr>
        <w:t>2</w:t>
      </w:r>
      <w:r>
        <w:t xml:space="preserve"> - внутренняя рамка листа,</w:t>
      </w:r>
    </w:p>
    <w:p w:rsidR="00000000" w:rsidRDefault="000426C8">
      <w:pPr>
        <w:pStyle w:val="ConsPlusNormal"/>
        <w:jc w:val="center"/>
      </w:pPr>
      <w:r>
        <w:rPr>
          <w:i/>
          <w:iCs/>
        </w:rPr>
        <w:t>3</w:t>
      </w:r>
      <w:r>
        <w:t xml:space="preserve"> - основная надпись, </w:t>
      </w:r>
      <w:r>
        <w:rPr>
          <w:i/>
          <w:iCs/>
        </w:rPr>
        <w:t>4</w:t>
      </w:r>
      <w:r>
        <w:t xml:space="preserve"> - дополнительные графы;</w:t>
      </w:r>
    </w:p>
    <w:p w:rsidR="00000000" w:rsidRDefault="000426C8">
      <w:pPr>
        <w:pStyle w:val="ConsPlusNormal"/>
        <w:jc w:val="center"/>
      </w:pPr>
      <w:r>
        <w:rPr>
          <w:i/>
          <w:iCs/>
        </w:rPr>
        <w:t>5</w:t>
      </w:r>
      <w:r>
        <w:t xml:space="preserve"> - рабочее поле листа; </w:t>
      </w:r>
      <w:r>
        <w:rPr>
          <w:i/>
          <w:iCs/>
        </w:rPr>
        <w:t>6</w:t>
      </w:r>
      <w:r>
        <w:t xml:space="preserve"> - поле для подшивки</w:t>
      </w:r>
    </w:p>
    <w:p w:rsidR="00000000" w:rsidRDefault="000426C8">
      <w:pPr>
        <w:pStyle w:val="ConsPlusNormal"/>
        <w:ind w:firstLine="540"/>
        <w:jc w:val="both"/>
      </w:pPr>
    </w:p>
    <w:p w:rsidR="00000000" w:rsidRDefault="000426C8">
      <w:pPr>
        <w:pStyle w:val="ConsPlusNormal"/>
        <w:ind w:firstLine="540"/>
        <w:jc w:val="both"/>
      </w:pPr>
      <w:r>
        <w:t>Примечание - В скобках указан допускаемый размер нижней рамки.</w:t>
      </w:r>
    </w:p>
    <w:p w:rsidR="00000000" w:rsidRDefault="000426C8">
      <w:pPr>
        <w:pStyle w:val="ConsPlusNormal"/>
        <w:ind w:firstLine="540"/>
        <w:jc w:val="both"/>
      </w:pPr>
    </w:p>
    <w:p w:rsidR="00000000" w:rsidRDefault="000426C8">
      <w:pPr>
        <w:pStyle w:val="ConsPlusNormal"/>
        <w:jc w:val="center"/>
      </w:pPr>
      <w:r>
        <w:t>Рисунок И.1</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К</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r>
        <w:t>СПЕЦИФИКАЦИИ</w:t>
      </w:r>
    </w:p>
    <w:p w:rsidR="00000000" w:rsidRDefault="000426C8">
      <w:pPr>
        <w:pStyle w:val="ConsPlusNormal"/>
        <w:ind w:firstLine="540"/>
        <w:jc w:val="both"/>
      </w:pPr>
    </w:p>
    <w:p w:rsidR="00000000" w:rsidRDefault="000426C8">
      <w:pPr>
        <w:pStyle w:val="ConsPlusNormal"/>
        <w:jc w:val="right"/>
        <w:outlineLvl w:val="1"/>
      </w:pPr>
      <w:r>
        <w:t>Форма 7</w:t>
      </w:r>
    </w:p>
    <w:p w:rsidR="00000000" w:rsidRDefault="000426C8">
      <w:pPr>
        <w:pStyle w:val="ConsPlusNormal"/>
        <w:ind w:firstLine="540"/>
        <w:jc w:val="both"/>
      </w:pPr>
    </w:p>
    <w:p w:rsidR="00000000" w:rsidRDefault="000426C8">
      <w:pPr>
        <w:pStyle w:val="ConsPlusNormal"/>
        <w:jc w:val="center"/>
      </w:pPr>
      <w:bookmarkStart w:id="104" w:name="Par1360"/>
      <w:bookmarkEnd w:id="104"/>
      <w:r>
        <w:t>Спецификация</w:t>
      </w:r>
    </w:p>
    <w:p w:rsidR="00000000" w:rsidRDefault="000426C8">
      <w:pPr>
        <w:pStyle w:val="ConsPlusNormal"/>
        <w:ind w:firstLine="540"/>
        <w:jc w:val="both"/>
      </w:pPr>
    </w:p>
    <w:p w:rsidR="00000000" w:rsidRDefault="000426C8">
      <w:pPr>
        <w:pStyle w:val="ConsPlusNormal"/>
        <w:jc w:val="center"/>
      </w:pPr>
      <w:r>
        <w:rPr>
          <w:noProof/>
          <w:position w:val="-95"/>
        </w:rPr>
        <w:drawing>
          <wp:inline distT="0" distB="0" distL="0" distR="0">
            <wp:extent cx="5486400" cy="1362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486400" cy="136207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1"/>
      </w:pPr>
      <w:r>
        <w:t>Форма 8</w:t>
      </w:r>
    </w:p>
    <w:p w:rsidR="00000000" w:rsidRDefault="000426C8">
      <w:pPr>
        <w:pStyle w:val="ConsPlusNormal"/>
        <w:ind w:firstLine="540"/>
        <w:jc w:val="both"/>
      </w:pPr>
    </w:p>
    <w:p w:rsidR="00000000" w:rsidRDefault="000426C8">
      <w:pPr>
        <w:pStyle w:val="ConsPlusNormal"/>
        <w:jc w:val="center"/>
      </w:pPr>
      <w:bookmarkStart w:id="105" w:name="Par1368"/>
      <w:bookmarkEnd w:id="105"/>
      <w:r>
        <w:t>Групповая спецификация</w:t>
      </w:r>
    </w:p>
    <w:p w:rsidR="00000000" w:rsidRDefault="000426C8">
      <w:pPr>
        <w:pStyle w:val="ConsPlusNormal"/>
        <w:ind w:firstLine="540"/>
        <w:jc w:val="both"/>
      </w:pPr>
    </w:p>
    <w:p w:rsidR="00000000" w:rsidRDefault="000426C8">
      <w:pPr>
        <w:pStyle w:val="ConsPlusNormal"/>
        <w:jc w:val="center"/>
      </w:pPr>
      <w:r>
        <w:rPr>
          <w:noProof/>
          <w:position w:val="-83"/>
        </w:rPr>
        <w:drawing>
          <wp:inline distT="0" distB="0" distL="0" distR="0">
            <wp:extent cx="5343525" cy="1209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343525" cy="120967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К.1 В спецификациях указывают:</w:t>
      </w:r>
    </w:p>
    <w:p w:rsidR="00000000" w:rsidRDefault="000426C8">
      <w:pPr>
        <w:pStyle w:val="ConsPlusNormal"/>
        <w:spacing w:before="240"/>
        <w:ind w:firstLine="540"/>
        <w:jc w:val="both"/>
      </w:pPr>
      <w:r>
        <w:t>- в графе "Поз." - позиции (марки) элементов конструкций, установок;</w:t>
      </w:r>
    </w:p>
    <w:p w:rsidR="00000000" w:rsidRDefault="000426C8">
      <w:pPr>
        <w:pStyle w:val="ConsPlusNormal"/>
        <w:spacing w:before="240"/>
        <w:ind w:firstLine="540"/>
        <w:jc w:val="both"/>
      </w:pPr>
      <w:r>
        <w:t xml:space="preserve">- в графе "Обозначение" - обозначение основных документов на записываемые в спецификацию элементы конструкций, оборудование, изделия: обозначения рабочих чертежей строительных изделий; обозначения стандартов (технических условий) на элементы конструкций и </w:t>
      </w:r>
      <w:r>
        <w:t>строительные изделия и рабочих чертежей типовых изделий и конструкций, примененных в качестве ссылочных документов;</w:t>
      </w:r>
    </w:p>
    <w:p w:rsidR="00000000" w:rsidRDefault="000426C8">
      <w:pPr>
        <w:pStyle w:val="ConsPlusNormal"/>
        <w:spacing w:before="240"/>
        <w:ind w:firstLine="540"/>
        <w:jc w:val="both"/>
      </w:pPr>
      <w:r>
        <w:t>- в графе "Наименование" - наименование элементов конструкций, оборудования, изделий, материалов и их обозначения (марки), а также при необх</w:t>
      </w:r>
      <w:r>
        <w:t>одимости технические характеристики оборудования и изделий. Допускается на группу одноименных элементов указывать наименование один раз и подчеркивать его.</w:t>
      </w:r>
    </w:p>
    <w:p w:rsidR="00000000" w:rsidRDefault="000426C8">
      <w:pPr>
        <w:pStyle w:val="ConsPlusNormal"/>
        <w:spacing w:before="240"/>
        <w:ind w:firstLine="540"/>
        <w:jc w:val="both"/>
      </w:pPr>
      <w:r>
        <w:t>В спецификацию записывают материалы, непосредственно входящие в специфицируемую конструкцию, изделие</w:t>
      </w:r>
      <w:r>
        <w:t xml:space="preserve"> и т.п.</w:t>
      </w:r>
    </w:p>
    <w:p w:rsidR="00000000" w:rsidRDefault="000426C8">
      <w:pPr>
        <w:pStyle w:val="ConsPlusNormal"/>
        <w:spacing w:before="240"/>
        <w:ind w:firstLine="540"/>
        <w:jc w:val="both"/>
      </w:pPr>
      <w:r>
        <w:t>При записи материалов указывают их условные обозначения, установленные в стандартах (технических условиях), включая обозначения стандартов (технических условий).</w:t>
      </w:r>
    </w:p>
    <w:p w:rsidR="00000000" w:rsidRDefault="000426C8">
      <w:pPr>
        <w:pStyle w:val="ConsPlusNormal"/>
        <w:spacing w:before="240"/>
        <w:ind w:firstLine="540"/>
        <w:jc w:val="both"/>
      </w:pPr>
      <w:r>
        <w:t xml:space="preserve">В спецификации, выполненной в электронном виде, горизонтальную черту, входящую в </w:t>
      </w:r>
      <w:r>
        <w:lastRenderedPageBreak/>
        <w:t>обозн</w:t>
      </w:r>
      <w:r>
        <w:t>ачение материалов (проката, труб и т.п.), допускается заменять на косую черту (/);</w:t>
      </w:r>
    </w:p>
    <w:p w:rsidR="00000000" w:rsidRDefault="000426C8">
      <w:pPr>
        <w:pStyle w:val="ConsPlusNormal"/>
        <w:spacing w:before="240"/>
        <w:ind w:firstLine="540"/>
        <w:jc w:val="both"/>
      </w:pPr>
      <w:r>
        <w:t xml:space="preserve">- в графе "Кол." </w:t>
      </w:r>
      <w:hyperlink w:anchor="Par1360" w:tooltip="Спецификация" w:history="1">
        <w:r>
          <w:rPr>
            <w:color w:val="0000FF"/>
          </w:rPr>
          <w:t>формы 7</w:t>
        </w:r>
      </w:hyperlink>
      <w:r>
        <w:t xml:space="preserve"> - количество элементов. Для материалов указывают их количество с единицей измерения (м</w:t>
      </w:r>
      <w:r>
        <w:rPr>
          <w:vertAlign w:val="superscript"/>
        </w:rPr>
        <w:t>2</w:t>
      </w:r>
      <w:r>
        <w:t>, м</w:t>
      </w:r>
      <w:r>
        <w:rPr>
          <w:vertAlign w:val="superscript"/>
        </w:rPr>
        <w:t>3</w:t>
      </w:r>
      <w:r>
        <w:t xml:space="preserve">). Допускается </w:t>
      </w:r>
      <w:r>
        <w:t>количество материалов (в м</w:t>
      </w:r>
      <w:r>
        <w:rPr>
          <w:vertAlign w:val="superscript"/>
        </w:rPr>
        <w:t>2</w:t>
      </w:r>
      <w:r>
        <w:t>, м</w:t>
      </w:r>
      <w:r>
        <w:rPr>
          <w:vertAlign w:val="superscript"/>
        </w:rPr>
        <w:t>3</w:t>
      </w:r>
      <w:r>
        <w:t>) указывать в графе "Примечание", при этом графу "Кол." не заполняют.</w:t>
      </w:r>
    </w:p>
    <w:p w:rsidR="00000000" w:rsidRDefault="000426C8">
      <w:pPr>
        <w:pStyle w:val="ConsPlusNormal"/>
        <w:spacing w:before="240"/>
        <w:ind w:firstLine="540"/>
        <w:jc w:val="both"/>
      </w:pPr>
      <w:r>
        <w:t xml:space="preserve">В графе "Кол." </w:t>
      </w:r>
      <w:hyperlink w:anchor="Par1368" w:tooltip="Групповая спецификация" w:history="1">
        <w:r>
          <w:rPr>
            <w:color w:val="0000FF"/>
          </w:rPr>
          <w:t>формы 8</w:t>
        </w:r>
      </w:hyperlink>
      <w:r>
        <w:t xml:space="preserve"> место многоточия записывают "по схеме", "на этаж" и т.п., а ниже - порядковые но</w:t>
      </w:r>
      <w:r>
        <w:t>мера схем расположения или этажей;</w:t>
      </w:r>
    </w:p>
    <w:p w:rsidR="00000000" w:rsidRDefault="000426C8">
      <w:pPr>
        <w:pStyle w:val="ConsPlusNormal"/>
        <w:spacing w:before="240"/>
        <w:ind w:firstLine="540"/>
        <w:jc w:val="both"/>
      </w:pPr>
      <w:r>
        <w:t>- в графе "Масса ед., кг" - массу в килограммах. Допускается приводить массу в тоннах, но с указанием единицы массы;</w:t>
      </w:r>
    </w:p>
    <w:p w:rsidR="00000000" w:rsidRDefault="000426C8">
      <w:pPr>
        <w:pStyle w:val="ConsPlusNormal"/>
        <w:spacing w:before="240"/>
        <w:ind w:firstLine="540"/>
        <w:jc w:val="both"/>
      </w:pPr>
      <w:r>
        <w:t>- в графе "Примечание" - дополнительные сведения, например единицу массы.</w:t>
      </w:r>
    </w:p>
    <w:p w:rsidR="00000000" w:rsidRDefault="000426C8">
      <w:pPr>
        <w:pStyle w:val="ConsPlusNormal"/>
        <w:spacing w:before="240"/>
        <w:ind w:firstLine="540"/>
        <w:jc w:val="both"/>
      </w:pPr>
      <w:r>
        <w:t xml:space="preserve">К.2 Размеры граф спецификации </w:t>
      </w:r>
      <w:r>
        <w:t>по усмотрению разработчика при необходимости могут быть изменены.</w:t>
      </w:r>
    </w:p>
    <w:p w:rsidR="00000000" w:rsidRDefault="000426C8">
      <w:pPr>
        <w:pStyle w:val="ConsPlusNormal"/>
        <w:spacing w:before="240"/>
        <w:ind w:firstLine="540"/>
        <w:jc w:val="both"/>
      </w:pPr>
      <w:r>
        <w:t>К.3 Спецификацию делят на разделы и подразделы согласно требованиям соответствующих стандартов СПДС. Наименование каждого раздела и подраздела указывают в виде заголовка в графе "Наименовани</w:t>
      </w:r>
      <w:r>
        <w:t>е" и подчеркивают.</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Л</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РАЗРЕШЕНИЕ НА ВНЕСЕНИЕ ИЗМЕНЕНИЙ</w:t>
      </w:r>
    </w:p>
    <w:p w:rsidR="00000000" w:rsidRDefault="000426C8">
      <w:pPr>
        <w:pStyle w:val="ConsPlusNormal"/>
        <w:ind w:firstLine="540"/>
        <w:jc w:val="both"/>
      </w:pPr>
    </w:p>
    <w:p w:rsidR="00000000" w:rsidRDefault="000426C8">
      <w:pPr>
        <w:pStyle w:val="ConsPlusNormal"/>
        <w:ind w:firstLine="540"/>
        <w:jc w:val="both"/>
      </w:pPr>
      <w:r>
        <w:t xml:space="preserve">Л.1 Разрешение на внесение изменений выполняют по форме 9 (первый лист) и по </w:t>
      </w:r>
      <w:hyperlink w:anchor="Par1403" w:tooltip="Форма 9а" w:history="1">
        <w:r>
          <w:rPr>
            <w:color w:val="0000FF"/>
          </w:rPr>
          <w:t>форме 9а</w:t>
        </w:r>
      </w:hyperlink>
      <w:r>
        <w:t xml:space="preserve"> (последующие листы).</w:t>
      </w:r>
    </w:p>
    <w:p w:rsidR="00000000" w:rsidRDefault="000426C8">
      <w:pPr>
        <w:pStyle w:val="ConsPlusNormal"/>
        <w:ind w:firstLine="540"/>
        <w:jc w:val="both"/>
      </w:pPr>
    </w:p>
    <w:p w:rsidR="00000000" w:rsidRDefault="000426C8">
      <w:pPr>
        <w:pStyle w:val="ConsPlusNormal"/>
        <w:jc w:val="right"/>
        <w:outlineLvl w:val="1"/>
      </w:pPr>
      <w:bookmarkStart w:id="106" w:name="Par1397"/>
      <w:bookmarkEnd w:id="106"/>
      <w:r>
        <w:t>Форма 9</w:t>
      </w:r>
    </w:p>
    <w:p w:rsidR="00000000" w:rsidRDefault="000426C8">
      <w:pPr>
        <w:pStyle w:val="ConsPlusNormal"/>
        <w:ind w:firstLine="540"/>
        <w:jc w:val="both"/>
      </w:pPr>
    </w:p>
    <w:p w:rsidR="00000000" w:rsidRDefault="000426C8">
      <w:pPr>
        <w:pStyle w:val="ConsPlusNormal"/>
        <w:jc w:val="center"/>
      </w:pPr>
      <w:r>
        <w:rPr>
          <w:noProof/>
          <w:position w:val="-448"/>
        </w:rPr>
        <w:lastRenderedPageBreak/>
        <w:drawing>
          <wp:inline distT="0" distB="0" distL="0" distR="0">
            <wp:extent cx="5029200" cy="5848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029200" cy="58483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1"/>
      </w:pPr>
      <w:bookmarkStart w:id="107" w:name="Par1403"/>
      <w:bookmarkEnd w:id="107"/>
      <w:r>
        <w:t>Форма 9а</w:t>
      </w:r>
    </w:p>
    <w:p w:rsidR="00000000" w:rsidRDefault="000426C8">
      <w:pPr>
        <w:pStyle w:val="ConsPlusNormal"/>
        <w:ind w:firstLine="540"/>
        <w:jc w:val="both"/>
      </w:pPr>
    </w:p>
    <w:p w:rsidR="00000000" w:rsidRDefault="000426C8">
      <w:pPr>
        <w:pStyle w:val="ConsPlusNormal"/>
        <w:jc w:val="center"/>
      </w:pPr>
      <w:r>
        <w:rPr>
          <w:noProof/>
          <w:position w:val="-477"/>
        </w:rPr>
        <w:lastRenderedPageBreak/>
        <w:drawing>
          <wp:inline distT="0" distB="0" distL="0" distR="0">
            <wp:extent cx="5114925" cy="6210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114925" cy="62103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Примечания</w:t>
      </w:r>
    </w:p>
    <w:p w:rsidR="00000000" w:rsidRDefault="000426C8">
      <w:pPr>
        <w:pStyle w:val="ConsPlusNormal"/>
        <w:spacing w:before="240"/>
        <w:ind w:firstLine="540"/>
        <w:jc w:val="both"/>
      </w:pPr>
      <w:r>
        <w:t xml:space="preserve">1 Допускается для последующих листов разрешения использовать </w:t>
      </w:r>
      <w:hyperlink w:anchor="Par1397" w:tooltip="Форма 9" w:history="1">
        <w:r>
          <w:rPr>
            <w:color w:val="0000FF"/>
          </w:rPr>
          <w:t>форму 9</w:t>
        </w:r>
      </w:hyperlink>
      <w:r>
        <w:t>.</w:t>
      </w:r>
    </w:p>
    <w:p w:rsidR="00000000" w:rsidRDefault="000426C8">
      <w:pPr>
        <w:pStyle w:val="ConsPlusNormal"/>
        <w:spacing w:before="240"/>
        <w:ind w:firstLine="540"/>
        <w:jc w:val="both"/>
      </w:pPr>
      <w:r>
        <w:t>2 Допускается дополнять форму графа</w:t>
      </w:r>
      <w:r>
        <w:t>ми для идентификации разрешения в электронном виде. Расположение и размеры граф организация-разработчик устанавливает самостоятельно.</w:t>
      </w:r>
    </w:p>
    <w:p w:rsidR="00000000" w:rsidRDefault="000426C8">
      <w:pPr>
        <w:pStyle w:val="ConsPlusNormal"/>
        <w:spacing w:before="240"/>
        <w:ind w:firstLine="540"/>
        <w:jc w:val="both"/>
      </w:pPr>
      <w:r>
        <w:t>3 В графах 11, 16 при указании календарной даты на бумажном носителе год указывают двумя последними цифрами.</w:t>
      </w:r>
    </w:p>
    <w:p w:rsidR="00000000" w:rsidRDefault="000426C8">
      <w:pPr>
        <w:pStyle w:val="ConsPlusNormal"/>
        <w:spacing w:before="240"/>
        <w:ind w:firstLine="540"/>
        <w:jc w:val="both"/>
      </w:pPr>
      <w:r>
        <w:t>4 Подпись лиц</w:t>
      </w:r>
      <w:r>
        <w:t xml:space="preserve">а, принявшего разрешение на хранение, и дату приемки приводят на поле для </w:t>
      </w:r>
      <w:r>
        <w:lastRenderedPageBreak/>
        <w:t>подшивки без нанесения граф.</w:t>
      </w:r>
    </w:p>
    <w:p w:rsidR="00000000" w:rsidRDefault="000426C8">
      <w:pPr>
        <w:pStyle w:val="ConsPlusNormal"/>
        <w:ind w:firstLine="540"/>
        <w:jc w:val="both"/>
      </w:pPr>
    </w:p>
    <w:p w:rsidR="00000000" w:rsidRDefault="000426C8">
      <w:pPr>
        <w:pStyle w:val="ConsPlusNormal"/>
        <w:ind w:firstLine="540"/>
        <w:jc w:val="both"/>
      </w:pPr>
      <w:r>
        <w:t>Л.2 В графах разрешения указывают:</w:t>
      </w:r>
    </w:p>
    <w:p w:rsidR="00000000" w:rsidRDefault="000426C8">
      <w:pPr>
        <w:pStyle w:val="ConsPlusNormal"/>
        <w:spacing w:before="240"/>
        <w:ind w:firstLine="540"/>
        <w:jc w:val="both"/>
      </w:pPr>
      <w:r>
        <w:t>- в графе 1 - обозначение разрешения, состоящее из порядкового номера разрешения по журналу регистрации разрешений по</w:t>
      </w:r>
      <w:r>
        <w:t xml:space="preserve"> </w:t>
      </w:r>
      <w:hyperlink r:id="rId185" w:history="1">
        <w:r>
          <w:rPr>
            <w:color w:val="0000FF"/>
          </w:rPr>
          <w:t>ГОСТ Р 21.1003</w:t>
        </w:r>
      </w:hyperlink>
      <w:r>
        <w:t xml:space="preserve"> и через разделительный знак (дефис, наклонную черту и т.п.) - двух последних цифр года выпуска разрешения.</w:t>
      </w:r>
    </w:p>
    <w:p w:rsidR="00000000" w:rsidRDefault="000426C8">
      <w:pPr>
        <w:pStyle w:val="ConsPlusNormal"/>
        <w:spacing w:before="240"/>
        <w:ind w:firstLine="540"/>
        <w:jc w:val="both"/>
      </w:pPr>
      <w:r>
        <w:rPr>
          <w:b/>
          <w:bCs/>
          <w:i/>
          <w:iCs/>
        </w:rPr>
        <w:t>Пример - 15-12; 15/12;</w:t>
      </w:r>
    </w:p>
    <w:p w:rsidR="00000000" w:rsidRDefault="000426C8">
      <w:pPr>
        <w:pStyle w:val="ConsPlusNormal"/>
        <w:spacing w:before="240"/>
        <w:ind w:firstLine="540"/>
        <w:jc w:val="both"/>
      </w:pPr>
      <w:r>
        <w:t>- в графе 2 - о</w:t>
      </w:r>
      <w:r>
        <w:t>бозначение документа, в который вносят изменение. При выпуске общего разрешения на внесение изменений в несколько документов приводят обозначения всех документов, при этом для второго и последующих документов базовую часть обозначения допускается не указыв</w:t>
      </w:r>
      <w:r>
        <w:t>ать, например 2345-12-АР; КЖ; ОВ;</w:t>
      </w:r>
    </w:p>
    <w:p w:rsidR="00000000" w:rsidRDefault="000426C8">
      <w:pPr>
        <w:pStyle w:val="ConsPlusNormal"/>
        <w:spacing w:before="240"/>
        <w:ind w:firstLine="540"/>
        <w:jc w:val="both"/>
      </w:pPr>
      <w:r>
        <w:t>- в графе 3 - наименование объекта строительства;</w:t>
      </w:r>
    </w:p>
    <w:p w:rsidR="00000000" w:rsidRDefault="000426C8">
      <w:pPr>
        <w:pStyle w:val="ConsPlusNormal"/>
        <w:spacing w:before="240"/>
        <w:ind w:firstLine="540"/>
        <w:jc w:val="both"/>
      </w:pPr>
      <w:r>
        <w:t xml:space="preserve">- в графе 4 - очередной порядковый номер, присваиваемый изменениям согласно </w:t>
      </w:r>
      <w:hyperlink w:anchor="Par543" w:tooltip="7.3.1 Изменения обозначают порядковыми номерами (1, 2, 3 и т.д.). Один порядковый номер изменения присваивают всем изменениям, которые вносят в документ по одному разрешению. Его указывают для всего документа, независимо от того, на скольких листах он выполнен." w:history="1">
        <w:r>
          <w:rPr>
            <w:color w:val="0000FF"/>
          </w:rPr>
          <w:t>7.3.1</w:t>
        </w:r>
      </w:hyperlink>
      <w:r>
        <w:t>. При выпуске общего разрешения на внесение изменений в н</w:t>
      </w:r>
      <w:r>
        <w:t>есколько документов порядковый номер изменения указывают для каждого документа;</w:t>
      </w:r>
    </w:p>
    <w:p w:rsidR="00000000" w:rsidRDefault="000426C8">
      <w:pPr>
        <w:pStyle w:val="ConsPlusNormal"/>
        <w:spacing w:before="240"/>
        <w:ind w:firstLine="540"/>
        <w:jc w:val="both"/>
      </w:pPr>
      <w:r>
        <w:t>- в графе 5 - номера листов документа, в которые вносят изменения. При замене или аннулировании всех листов документа в графе пишут "Все";</w:t>
      </w:r>
    </w:p>
    <w:p w:rsidR="00000000" w:rsidRDefault="000426C8">
      <w:pPr>
        <w:pStyle w:val="ConsPlusNormal"/>
        <w:spacing w:before="240"/>
        <w:ind w:firstLine="540"/>
        <w:jc w:val="both"/>
      </w:pPr>
      <w:r>
        <w:t>- в графе 6 - содержание изменения, к</w:t>
      </w:r>
      <w:r>
        <w:t>оторое приводится в виде текстового описания и/или графического изображения в том виде, в котором оно должно быть после внесения изменений в подлинник документа.</w:t>
      </w:r>
    </w:p>
    <w:p w:rsidR="00000000" w:rsidRDefault="000426C8">
      <w:pPr>
        <w:pStyle w:val="ConsPlusNormal"/>
        <w:spacing w:before="240"/>
        <w:ind w:firstLine="540"/>
        <w:jc w:val="both"/>
      </w:pPr>
      <w:r>
        <w:t>Рекомендуется указывать причину изменения и способ внесения изменений.</w:t>
      </w:r>
    </w:p>
    <w:p w:rsidR="00000000" w:rsidRDefault="000426C8">
      <w:pPr>
        <w:pStyle w:val="ConsPlusNormal"/>
        <w:spacing w:before="240"/>
        <w:ind w:firstLine="540"/>
        <w:jc w:val="both"/>
      </w:pPr>
      <w:r>
        <w:t>При замене подлинника л</w:t>
      </w:r>
      <w:r>
        <w:t>иста (всего документа) новым с тем же номером (обозначением) вносят запись о замене, сопровождаемую кратким перечнем внесенных в лист (документ) изменений.</w:t>
      </w:r>
    </w:p>
    <w:p w:rsidR="00000000" w:rsidRDefault="000426C8">
      <w:pPr>
        <w:pStyle w:val="ConsPlusNormal"/>
        <w:spacing w:before="240"/>
        <w:ind w:firstLine="540"/>
        <w:jc w:val="both"/>
      </w:pPr>
      <w:r>
        <w:t>При введении дополнительного листа вносят запись об его выпуске с кратким описанием содержания новог</w:t>
      </w:r>
      <w:r>
        <w:t>о листа.</w:t>
      </w:r>
    </w:p>
    <w:p w:rsidR="00000000" w:rsidRDefault="000426C8">
      <w:pPr>
        <w:pStyle w:val="ConsPlusNormal"/>
        <w:spacing w:before="240"/>
        <w:ind w:firstLine="540"/>
        <w:jc w:val="both"/>
      </w:pPr>
      <w:r>
        <w:t>При рукописном внесении изменений подчисткой, смывкой или закрашиванием указывают соответственно: "Изменение осуществить подчисткой", "Изменение осуществить смывкой" или "Изменение осуществить закрашиванием белым цветом".</w:t>
      </w:r>
    </w:p>
    <w:p w:rsidR="00000000" w:rsidRDefault="000426C8">
      <w:pPr>
        <w:pStyle w:val="ConsPlusNormal"/>
        <w:spacing w:before="240"/>
        <w:ind w:firstLine="540"/>
        <w:jc w:val="both"/>
      </w:pPr>
      <w:r>
        <w:t>При возможности неоднозначного понимания изменения при внесении изменений в подлинники подчисткой (смывкой) и закрашиванием белым цветом приводят содержание изменяемого участка документа до и после внесения изменений с указаниями над ними "Имеется" и "Долж</w:t>
      </w:r>
      <w:r>
        <w:t>но быть".</w:t>
      </w:r>
    </w:p>
    <w:p w:rsidR="00000000" w:rsidRDefault="000426C8">
      <w:pPr>
        <w:pStyle w:val="ConsPlusNormal"/>
        <w:spacing w:before="240"/>
        <w:ind w:firstLine="540"/>
        <w:jc w:val="both"/>
      </w:pPr>
      <w:r>
        <w:t>При необходимости аннулирования листа записывают: "Лист аннулировать".</w:t>
      </w:r>
    </w:p>
    <w:p w:rsidR="00000000" w:rsidRDefault="000426C8">
      <w:pPr>
        <w:pStyle w:val="ConsPlusNormal"/>
        <w:spacing w:before="240"/>
        <w:ind w:firstLine="540"/>
        <w:jc w:val="both"/>
      </w:pPr>
      <w:r>
        <w:t xml:space="preserve">При аннулировании документа в графе делают запись, например: "2345-12-АТХ1 </w:t>
      </w:r>
      <w:r>
        <w:lastRenderedPageBreak/>
        <w:t>аннулировать".</w:t>
      </w:r>
    </w:p>
    <w:p w:rsidR="00000000" w:rsidRDefault="000426C8">
      <w:pPr>
        <w:pStyle w:val="ConsPlusNormal"/>
        <w:spacing w:before="240"/>
        <w:ind w:firstLine="540"/>
        <w:jc w:val="both"/>
      </w:pPr>
      <w:r>
        <w:t>Если взамен аннулированного документа следует пользоваться документом с другим обозна</w:t>
      </w:r>
      <w:r>
        <w:t>чением, то в графе делают запись, например: "2345-12-КЖ1.И-Б1 аннулировать. Заменен чертежом 2345-12-КЖ1.И-Б3".</w:t>
      </w:r>
    </w:p>
    <w:p w:rsidR="00000000" w:rsidRDefault="000426C8">
      <w:pPr>
        <w:pStyle w:val="ConsPlusNormal"/>
        <w:spacing w:before="240"/>
        <w:ind w:firstLine="540"/>
        <w:jc w:val="both"/>
      </w:pPr>
      <w:r>
        <w:t>Если в связи с выпуском разрешения выпущены новые документы, то после содержания изменения дают примечание о выпуске таких документов, например:</w:t>
      </w:r>
      <w:r>
        <w:t xml:space="preserve"> "Примечание - Выпущен чертеж 2345-12-ОВ.Н2".</w:t>
      </w:r>
    </w:p>
    <w:p w:rsidR="00000000" w:rsidRDefault="000426C8">
      <w:pPr>
        <w:pStyle w:val="ConsPlusNormal"/>
        <w:spacing w:before="240"/>
        <w:ind w:firstLine="540"/>
        <w:jc w:val="both"/>
      </w:pPr>
      <w:r>
        <w:t>При выпуске общего разрешения на несколько документов содержание изменения по каждому документу рекомендуется отделять горизонтальной линией. Над текстовым описанием или графическим изображением изменения к каж</w:t>
      </w:r>
      <w:r>
        <w:t>дому из документов приводят обозначение документа в виде заголовка, симметричного тексту, и подчеркивают.</w:t>
      </w:r>
    </w:p>
    <w:p w:rsidR="00000000" w:rsidRDefault="000426C8">
      <w:pPr>
        <w:pStyle w:val="ConsPlusNormal"/>
        <w:spacing w:before="240"/>
        <w:ind w:firstLine="540"/>
        <w:jc w:val="both"/>
      </w:pPr>
      <w:r>
        <w:t>Если содержание изменения не размещается на одном листе, его продолжают на последующих листах разрешения;</w:t>
      </w:r>
    </w:p>
    <w:p w:rsidR="00000000" w:rsidRDefault="000426C8">
      <w:pPr>
        <w:pStyle w:val="ConsPlusNormal"/>
        <w:spacing w:before="240"/>
        <w:ind w:firstLine="540"/>
        <w:jc w:val="both"/>
      </w:pPr>
      <w:r>
        <w:t>- в графе 7 - код причины изменения документ</w:t>
      </w:r>
      <w:r>
        <w:t>а в соответствии с таблицей Л.1.</w:t>
      </w:r>
    </w:p>
    <w:p w:rsidR="00000000" w:rsidRDefault="000426C8">
      <w:pPr>
        <w:pStyle w:val="ConsPlusNormal"/>
        <w:ind w:firstLine="540"/>
        <w:jc w:val="both"/>
      </w:pPr>
    </w:p>
    <w:p w:rsidR="00000000" w:rsidRDefault="000426C8">
      <w:pPr>
        <w:pStyle w:val="ConsPlusNormal"/>
        <w:jc w:val="right"/>
      </w:pPr>
      <w:r>
        <w:t>Таблица Л.1</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345"/>
      </w:tblGrid>
      <w:tr w:rsidR="00000000">
        <w:tc>
          <w:tcPr>
            <w:tcW w:w="459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Причина изменения</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Код причины изменения</w:t>
            </w:r>
          </w:p>
        </w:tc>
      </w:tr>
      <w:tr w:rsidR="00000000">
        <w:tc>
          <w:tcPr>
            <w:tcW w:w="4592" w:type="dxa"/>
            <w:tcBorders>
              <w:top w:val="single" w:sz="4" w:space="0" w:color="auto"/>
              <w:left w:val="single" w:sz="4" w:space="0" w:color="auto"/>
              <w:right w:val="single" w:sz="4" w:space="0" w:color="auto"/>
            </w:tcBorders>
          </w:tcPr>
          <w:p w:rsidR="00000000" w:rsidRDefault="000426C8">
            <w:pPr>
              <w:pStyle w:val="ConsPlusNormal"/>
            </w:pPr>
            <w:r>
              <w:t>Введение усовершенствований</w:t>
            </w:r>
          </w:p>
        </w:tc>
        <w:tc>
          <w:tcPr>
            <w:tcW w:w="3345" w:type="dxa"/>
            <w:tcBorders>
              <w:top w:val="single" w:sz="4" w:space="0" w:color="auto"/>
              <w:left w:val="single" w:sz="4" w:space="0" w:color="auto"/>
              <w:right w:val="single" w:sz="4" w:space="0" w:color="auto"/>
            </w:tcBorders>
          </w:tcPr>
          <w:p w:rsidR="00000000" w:rsidRDefault="000426C8">
            <w:pPr>
              <w:pStyle w:val="ConsPlusNormal"/>
              <w:jc w:val="center"/>
            </w:pPr>
            <w:r>
              <w:t>1</w:t>
            </w:r>
          </w:p>
        </w:tc>
      </w:tr>
      <w:tr w:rsidR="00000000">
        <w:tc>
          <w:tcPr>
            <w:tcW w:w="4592" w:type="dxa"/>
            <w:tcBorders>
              <w:left w:val="single" w:sz="4" w:space="0" w:color="auto"/>
              <w:right w:val="single" w:sz="4" w:space="0" w:color="auto"/>
            </w:tcBorders>
          </w:tcPr>
          <w:p w:rsidR="00000000" w:rsidRDefault="000426C8">
            <w:pPr>
              <w:pStyle w:val="ConsPlusNormal"/>
            </w:pPr>
            <w:r>
              <w:t>Изменение стандартов и норм</w:t>
            </w:r>
          </w:p>
        </w:tc>
        <w:tc>
          <w:tcPr>
            <w:tcW w:w="3345" w:type="dxa"/>
            <w:tcBorders>
              <w:left w:val="single" w:sz="4" w:space="0" w:color="auto"/>
              <w:right w:val="single" w:sz="4" w:space="0" w:color="auto"/>
            </w:tcBorders>
          </w:tcPr>
          <w:p w:rsidR="00000000" w:rsidRDefault="000426C8">
            <w:pPr>
              <w:pStyle w:val="ConsPlusNormal"/>
              <w:jc w:val="center"/>
            </w:pPr>
            <w:r>
              <w:t>2</w:t>
            </w:r>
          </w:p>
        </w:tc>
      </w:tr>
      <w:tr w:rsidR="00000000">
        <w:tc>
          <w:tcPr>
            <w:tcW w:w="4592" w:type="dxa"/>
            <w:tcBorders>
              <w:left w:val="single" w:sz="4" w:space="0" w:color="auto"/>
              <w:right w:val="single" w:sz="4" w:space="0" w:color="auto"/>
            </w:tcBorders>
          </w:tcPr>
          <w:p w:rsidR="00000000" w:rsidRDefault="000426C8">
            <w:pPr>
              <w:pStyle w:val="ConsPlusNormal"/>
            </w:pPr>
            <w:r>
              <w:t>Дополнительные требования заказчика</w:t>
            </w:r>
          </w:p>
        </w:tc>
        <w:tc>
          <w:tcPr>
            <w:tcW w:w="3345" w:type="dxa"/>
            <w:tcBorders>
              <w:left w:val="single" w:sz="4" w:space="0" w:color="auto"/>
              <w:right w:val="single" w:sz="4" w:space="0" w:color="auto"/>
            </w:tcBorders>
          </w:tcPr>
          <w:p w:rsidR="00000000" w:rsidRDefault="000426C8">
            <w:pPr>
              <w:pStyle w:val="ConsPlusNormal"/>
              <w:jc w:val="center"/>
            </w:pPr>
            <w:r>
              <w:t>3</w:t>
            </w:r>
          </w:p>
        </w:tc>
      </w:tr>
      <w:tr w:rsidR="00000000">
        <w:tc>
          <w:tcPr>
            <w:tcW w:w="4592" w:type="dxa"/>
            <w:tcBorders>
              <w:left w:val="single" w:sz="4" w:space="0" w:color="auto"/>
              <w:right w:val="single" w:sz="4" w:space="0" w:color="auto"/>
            </w:tcBorders>
          </w:tcPr>
          <w:p w:rsidR="00000000" w:rsidRDefault="000426C8">
            <w:pPr>
              <w:pStyle w:val="ConsPlusNormal"/>
            </w:pPr>
            <w:r>
              <w:t>Устранение ошибок</w:t>
            </w:r>
          </w:p>
        </w:tc>
        <w:tc>
          <w:tcPr>
            <w:tcW w:w="3345" w:type="dxa"/>
            <w:tcBorders>
              <w:left w:val="single" w:sz="4" w:space="0" w:color="auto"/>
              <w:right w:val="single" w:sz="4" w:space="0" w:color="auto"/>
            </w:tcBorders>
          </w:tcPr>
          <w:p w:rsidR="00000000" w:rsidRDefault="000426C8">
            <w:pPr>
              <w:pStyle w:val="ConsPlusNormal"/>
              <w:jc w:val="center"/>
            </w:pPr>
            <w:r>
              <w:t>4</w:t>
            </w:r>
          </w:p>
        </w:tc>
      </w:tr>
      <w:tr w:rsidR="00000000">
        <w:tc>
          <w:tcPr>
            <w:tcW w:w="4592" w:type="dxa"/>
            <w:tcBorders>
              <w:left w:val="single" w:sz="4" w:space="0" w:color="auto"/>
              <w:bottom w:val="single" w:sz="4" w:space="0" w:color="auto"/>
              <w:right w:val="single" w:sz="4" w:space="0" w:color="auto"/>
            </w:tcBorders>
          </w:tcPr>
          <w:p w:rsidR="00000000" w:rsidRDefault="000426C8">
            <w:pPr>
              <w:pStyle w:val="ConsPlusNormal"/>
            </w:pPr>
            <w:r>
              <w:t>Другие причины</w:t>
            </w:r>
          </w:p>
        </w:tc>
        <w:tc>
          <w:tcPr>
            <w:tcW w:w="3345" w:type="dxa"/>
            <w:tcBorders>
              <w:left w:val="single" w:sz="4" w:space="0" w:color="auto"/>
              <w:bottom w:val="single" w:sz="4" w:space="0" w:color="auto"/>
              <w:right w:val="single" w:sz="4" w:space="0" w:color="auto"/>
            </w:tcBorders>
          </w:tcPr>
          <w:p w:rsidR="00000000" w:rsidRDefault="000426C8">
            <w:pPr>
              <w:pStyle w:val="ConsPlusNormal"/>
              <w:jc w:val="center"/>
            </w:pPr>
            <w:r>
              <w:t>5</w:t>
            </w:r>
          </w:p>
        </w:tc>
      </w:tr>
    </w:tbl>
    <w:p w:rsidR="00000000" w:rsidRDefault="000426C8">
      <w:pPr>
        <w:pStyle w:val="ConsPlusNormal"/>
        <w:ind w:firstLine="540"/>
        <w:jc w:val="both"/>
      </w:pPr>
    </w:p>
    <w:p w:rsidR="00000000" w:rsidRDefault="000426C8">
      <w:pPr>
        <w:pStyle w:val="ConsPlusNormal"/>
        <w:ind w:firstLine="540"/>
        <w:jc w:val="both"/>
      </w:pPr>
      <w:r>
        <w:t>Допускается код причины изменения не указывать. В этом случае графу прочеркивают;</w:t>
      </w:r>
    </w:p>
    <w:p w:rsidR="00000000" w:rsidRDefault="000426C8">
      <w:pPr>
        <w:pStyle w:val="ConsPlusNormal"/>
        <w:spacing w:before="240"/>
        <w:ind w:firstLine="540"/>
        <w:jc w:val="both"/>
      </w:pPr>
      <w:r>
        <w:t>- в графе 8 - дополнительные сведения;</w:t>
      </w:r>
    </w:p>
    <w:p w:rsidR="00000000" w:rsidRDefault="000426C8">
      <w:pPr>
        <w:pStyle w:val="ConsPlusNormal"/>
        <w:spacing w:before="240"/>
        <w:ind w:firstLine="540"/>
        <w:jc w:val="both"/>
      </w:pPr>
      <w:r>
        <w:t>- в графах 9 - 11 - фамилии лиц, подписывающих разрешение, их подписи и даты подписания;</w:t>
      </w:r>
    </w:p>
    <w:p w:rsidR="00000000" w:rsidRDefault="000426C8">
      <w:pPr>
        <w:pStyle w:val="ConsPlusNormal"/>
        <w:spacing w:before="240"/>
        <w:ind w:firstLine="540"/>
        <w:jc w:val="both"/>
      </w:pPr>
      <w:r>
        <w:t>- в графе 12 - наименование проектной организа</w:t>
      </w:r>
      <w:r>
        <w:t>ции и подразделения (отдела), составившего разрешение;</w:t>
      </w:r>
    </w:p>
    <w:p w:rsidR="00000000" w:rsidRDefault="000426C8">
      <w:pPr>
        <w:pStyle w:val="ConsPlusNormal"/>
        <w:spacing w:before="240"/>
        <w:ind w:firstLine="540"/>
        <w:jc w:val="both"/>
      </w:pPr>
      <w:r>
        <w:t>- в графах 13 - 16 - наименование соответствующих подразделений или организаций, должности и фамилии лиц, с которыми в установленном порядке согласовывают разрешение, их подписи и даты подписания, а та</w:t>
      </w:r>
      <w:r>
        <w:t>кже подпись нормоконтролера;</w:t>
      </w:r>
    </w:p>
    <w:p w:rsidR="00000000" w:rsidRDefault="000426C8">
      <w:pPr>
        <w:pStyle w:val="ConsPlusNormal"/>
        <w:spacing w:before="240"/>
        <w:ind w:firstLine="540"/>
        <w:jc w:val="both"/>
      </w:pPr>
      <w:r>
        <w:t xml:space="preserve">- в графе 17 - порядковый номер листа разрешения. Если разрешение состоит из одного </w:t>
      </w:r>
      <w:r>
        <w:lastRenderedPageBreak/>
        <w:t>листа, графу не заполняют;</w:t>
      </w:r>
    </w:p>
    <w:p w:rsidR="00000000" w:rsidRDefault="000426C8">
      <w:pPr>
        <w:pStyle w:val="ConsPlusNormal"/>
        <w:spacing w:before="240"/>
        <w:ind w:firstLine="540"/>
        <w:jc w:val="both"/>
      </w:pPr>
      <w:r>
        <w:t>- в графе 18 - общее количество листов разрешения.</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М</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bookmarkStart w:id="108" w:name="Par1464"/>
      <w:bookmarkEnd w:id="108"/>
      <w:r>
        <w:t>ВНЕСЕНИЕ ИЗМЕНЕНИ</w:t>
      </w:r>
      <w:r>
        <w:t>Й РУКОПИСНЫМ СПОСОБОМ</w:t>
      </w:r>
    </w:p>
    <w:p w:rsidR="00000000" w:rsidRDefault="000426C8">
      <w:pPr>
        <w:pStyle w:val="ConsPlusNormal"/>
        <w:ind w:firstLine="540"/>
        <w:jc w:val="both"/>
      </w:pPr>
    </w:p>
    <w:p w:rsidR="00000000" w:rsidRDefault="000426C8">
      <w:pPr>
        <w:pStyle w:val="ConsPlusNormal"/>
        <w:ind w:firstLine="540"/>
        <w:jc w:val="both"/>
      </w:pPr>
      <w:r>
        <w:t>М.1 Внесение изменений зачеркиванием размеров, знаков, надписей, отдельных слов и строк осуществляют сплошной тонкой линией с проставлением новой информации в непосредственной близости от зачеркнутой.</w:t>
      </w:r>
    </w:p>
    <w:p w:rsidR="00000000" w:rsidRDefault="000426C8">
      <w:pPr>
        <w:pStyle w:val="ConsPlusNormal"/>
        <w:spacing w:before="240"/>
        <w:ind w:firstLine="540"/>
        <w:jc w:val="both"/>
      </w:pPr>
      <w:r>
        <w:t>При внесении изменений подчистко</w:t>
      </w:r>
      <w:r>
        <w:t>й (смывкой) и закрашиванием белым цветом новую информацию проставляют на месте удаленных (закрашенных) размеров, знаков, надписей, отдельных слов и строк.</w:t>
      </w:r>
    </w:p>
    <w:p w:rsidR="00000000" w:rsidRDefault="000426C8">
      <w:pPr>
        <w:pStyle w:val="ConsPlusNormal"/>
        <w:spacing w:before="240"/>
        <w:ind w:firstLine="540"/>
        <w:jc w:val="both"/>
      </w:pPr>
      <w:r>
        <w:t>М.2 При изменении изображения (части изображения) его обводят сплошной тонкой линией, образующей замк</w:t>
      </w:r>
      <w:r>
        <w:t>нутый контур, и крестообразно перечеркивают сплошными тонкими линиями (см. рисунок М.1).</w:t>
      </w:r>
    </w:p>
    <w:p w:rsidR="00000000" w:rsidRDefault="000426C8">
      <w:pPr>
        <w:pStyle w:val="ConsPlusNormal"/>
        <w:ind w:firstLine="540"/>
        <w:jc w:val="both"/>
      </w:pPr>
    </w:p>
    <w:p w:rsidR="00000000" w:rsidRDefault="000426C8">
      <w:pPr>
        <w:pStyle w:val="ConsPlusNormal"/>
        <w:jc w:val="center"/>
      </w:pPr>
      <w:r>
        <w:rPr>
          <w:noProof/>
          <w:position w:val="-262"/>
        </w:rPr>
        <w:drawing>
          <wp:inline distT="0" distB="0" distL="0" distR="0">
            <wp:extent cx="3962400" cy="34861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962400" cy="34861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109" w:name="Par1472"/>
      <w:bookmarkEnd w:id="109"/>
      <w:r>
        <w:t>Рисунок М.1</w:t>
      </w:r>
    </w:p>
    <w:p w:rsidR="00000000" w:rsidRDefault="000426C8">
      <w:pPr>
        <w:pStyle w:val="ConsPlusNormal"/>
        <w:ind w:firstLine="540"/>
        <w:jc w:val="both"/>
      </w:pPr>
    </w:p>
    <w:p w:rsidR="00000000" w:rsidRDefault="000426C8">
      <w:pPr>
        <w:pStyle w:val="ConsPlusNormal"/>
        <w:ind w:firstLine="540"/>
        <w:jc w:val="both"/>
      </w:pPr>
      <w:r>
        <w:t>Новое изображение измененного участка выполняют на свободном поле листа или на другом листе в прежнем масштабе без поворота.</w:t>
      </w:r>
    </w:p>
    <w:p w:rsidR="00000000" w:rsidRDefault="000426C8">
      <w:pPr>
        <w:pStyle w:val="ConsPlusNormal"/>
        <w:spacing w:before="240"/>
        <w:ind w:firstLine="540"/>
        <w:jc w:val="both"/>
      </w:pPr>
      <w:bookmarkStart w:id="110" w:name="Par1475"/>
      <w:bookmarkEnd w:id="110"/>
      <w:r>
        <w:t>М.3 Изменяемым и дополнительным участкам изображения присваивают обозначение, состоящее из порядкового номера очередн</w:t>
      </w:r>
      <w:r>
        <w:t>ого изменения документа и через точку порядкового номера изменяемого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w:t>
      </w:r>
    </w:p>
    <w:p w:rsidR="00000000" w:rsidRDefault="000426C8">
      <w:pPr>
        <w:pStyle w:val="ConsPlusNormal"/>
        <w:spacing w:before="240"/>
        <w:ind w:firstLine="540"/>
        <w:jc w:val="both"/>
      </w:pPr>
      <w:r>
        <w:t>Если новое изобр</w:t>
      </w:r>
      <w:r>
        <w:t>ажение измененного участка размещают на другом листе, то присвоенное ему обозначение изменения сохраняют и в таблице изменений этого листа не учитывают.</w:t>
      </w:r>
    </w:p>
    <w:p w:rsidR="00000000" w:rsidRDefault="000426C8">
      <w:pPr>
        <w:pStyle w:val="ConsPlusNormal"/>
        <w:spacing w:before="240"/>
        <w:ind w:firstLine="540"/>
        <w:jc w:val="both"/>
      </w:pPr>
      <w:r>
        <w:t>М.4 Около каждого изменения, в том числе около места, исправленного подчисткой (смывкой) или закрашиван</w:t>
      </w:r>
      <w:r>
        <w:t xml:space="preserve">ием белым цветом, за пределами изображения или текста в параллелограмме наносят обозначение изменения (см. </w:t>
      </w:r>
      <w:hyperlink w:anchor="Par1472" w:tooltip="Рисунок М.1" w:history="1">
        <w:r>
          <w:rPr>
            <w:color w:val="0000FF"/>
          </w:rPr>
          <w:t>рисунок М.1</w:t>
        </w:r>
      </w:hyperlink>
      <w:r>
        <w:t>) и от этого параллелограмма проводят сплошную тонкую линию к измененному участку.</w:t>
      </w:r>
    </w:p>
    <w:p w:rsidR="00000000" w:rsidRDefault="000426C8">
      <w:pPr>
        <w:pStyle w:val="ConsPlusNormal"/>
        <w:spacing w:before="240"/>
        <w:ind w:firstLine="540"/>
        <w:jc w:val="both"/>
      </w:pPr>
      <w:r>
        <w:t>Допускается от</w:t>
      </w:r>
      <w:r>
        <w:t xml:space="preserve"> параллелограмма с обозначением изменения линию к измененному участку не проводить.</w:t>
      </w:r>
    </w:p>
    <w:p w:rsidR="00000000" w:rsidRDefault="000426C8">
      <w:pPr>
        <w:pStyle w:val="ConsPlusNormal"/>
        <w:spacing w:before="240"/>
        <w:ind w:firstLine="540"/>
        <w:jc w:val="both"/>
      </w:pPr>
      <w:r>
        <w:t>При внесении изменений в текстовые документы (в текстовую часть документов) линии от параллелограмма с обозначением изменения не проводят.</w:t>
      </w:r>
    </w:p>
    <w:p w:rsidR="00000000" w:rsidRDefault="000426C8">
      <w:pPr>
        <w:pStyle w:val="ConsPlusNormal"/>
        <w:spacing w:before="240"/>
        <w:ind w:firstLine="540"/>
        <w:jc w:val="both"/>
      </w:pPr>
      <w:r>
        <w:t>М.5 Близко расположенные измененн</w:t>
      </w:r>
      <w:r>
        <w:t>ые размеры, слова, знаки, надписи и т.п. обводят сплошной тонкой линией, образующей замкнутый контур, без перечеркивания, и обозначают как один участок изменения в соответствии с рисунком М.2.</w:t>
      </w:r>
    </w:p>
    <w:p w:rsidR="00000000" w:rsidRDefault="000426C8">
      <w:pPr>
        <w:pStyle w:val="ConsPlusNormal"/>
        <w:ind w:firstLine="540"/>
        <w:jc w:val="both"/>
      </w:pPr>
    </w:p>
    <w:p w:rsidR="00000000" w:rsidRDefault="000426C8">
      <w:pPr>
        <w:pStyle w:val="ConsPlusNormal"/>
        <w:jc w:val="center"/>
      </w:pPr>
      <w:r>
        <w:rPr>
          <w:noProof/>
          <w:position w:val="-239"/>
        </w:rPr>
        <w:drawing>
          <wp:inline distT="0" distB="0" distL="0" distR="0">
            <wp:extent cx="2819400" cy="31908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819400" cy="319087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М.2</w:t>
      </w:r>
    </w:p>
    <w:p w:rsidR="00000000" w:rsidRDefault="000426C8">
      <w:pPr>
        <w:pStyle w:val="ConsPlusNormal"/>
        <w:ind w:firstLine="540"/>
        <w:jc w:val="both"/>
      </w:pPr>
    </w:p>
    <w:p w:rsidR="00000000" w:rsidRDefault="000426C8">
      <w:pPr>
        <w:pStyle w:val="ConsPlusNormal"/>
        <w:ind w:firstLine="540"/>
        <w:jc w:val="both"/>
      </w:pPr>
      <w:r>
        <w:t>М.6 Если нов</w:t>
      </w:r>
      <w:r>
        <w:t xml:space="preserve">ое изображение измененного участка помещают на другом листе, то у замененного изображения указывают также номер листа, на котором находится новое изображение (см. </w:t>
      </w:r>
      <w:hyperlink w:anchor="Par1472" w:tooltip="Рисунок М.1" w:history="1">
        <w:r>
          <w:rPr>
            <w:color w:val="0000FF"/>
          </w:rPr>
          <w:t>рисунок М.1</w:t>
        </w:r>
      </w:hyperlink>
      <w:r>
        <w:t>).</w:t>
      </w:r>
    </w:p>
    <w:p w:rsidR="00000000" w:rsidRDefault="000426C8">
      <w:pPr>
        <w:pStyle w:val="ConsPlusNormal"/>
        <w:spacing w:before="240"/>
        <w:ind w:firstLine="540"/>
        <w:jc w:val="both"/>
      </w:pPr>
      <w:r>
        <w:t>М.7 Над новым изображением измененного</w:t>
      </w:r>
      <w:r>
        <w:t xml:space="preserve"> участка помещают в параллелограмме обозначение изменения замененного изображения, а при параллелограмме указывают: "Взамен перечеркнутого".</w:t>
      </w:r>
    </w:p>
    <w:p w:rsidR="00000000" w:rsidRDefault="000426C8">
      <w:pPr>
        <w:pStyle w:val="ConsPlusNormal"/>
        <w:spacing w:before="240"/>
        <w:ind w:firstLine="540"/>
        <w:jc w:val="both"/>
      </w:pPr>
      <w:r>
        <w:t>Если новое изображение измененного участка помещают на другом листе, то при параллелограмме указывают: "Взамен пере</w:t>
      </w:r>
      <w:r>
        <w:t>черкнутого на листе (номер листа, на котором находится замененное изображение)" в соответствии с рисунком М.3.</w:t>
      </w:r>
    </w:p>
    <w:p w:rsidR="00000000" w:rsidRDefault="000426C8">
      <w:pPr>
        <w:pStyle w:val="ConsPlusNormal"/>
        <w:ind w:firstLine="540"/>
        <w:jc w:val="both"/>
      </w:pPr>
    </w:p>
    <w:p w:rsidR="00000000" w:rsidRDefault="000426C8">
      <w:pPr>
        <w:pStyle w:val="ConsPlusNormal"/>
        <w:jc w:val="center"/>
      </w:pPr>
      <w:r>
        <w:rPr>
          <w:noProof/>
          <w:position w:val="-254"/>
        </w:rPr>
        <w:drawing>
          <wp:inline distT="0" distB="0" distL="0" distR="0">
            <wp:extent cx="3743325" cy="3381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743325" cy="338137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М.3</w:t>
      </w:r>
    </w:p>
    <w:p w:rsidR="00000000" w:rsidRDefault="000426C8">
      <w:pPr>
        <w:pStyle w:val="ConsPlusNormal"/>
        <w:ind w:firstLine="540"/>
        <w:jc w:val="both"/>
      </w:pPr>
    </w:p>
    <w:p w:rsidR="00000000" w:rsidRDefault="000426C8">
      <w:pPr>
        <w:pStyle w:val="ConsPlusNormal"/>
        <w:ind w:firstLine="540"/>
        <w:jc w:val="both"/>
      </w:pPr>
      <w:r>
        <w:t>М.8 Если новое изображение измененного участка помещают около замененного, то их соединяют линиями-выносками с обозначением изменения (см. рисунок М.4).</w:t>
      </w:r>
    </w:p>
    <w:p w:rsidR="00000000" w:rsidRDefault="000426C8">
      <w:pPr>
        <w:pStyle w:val="ConsPlusNormal"/>
        <w:ind w:firstLine="540"/>
        <w:jc w:val="both"/>
      </w:pPr>
    </w:p>
    <w:p w:rsidR="00000000" w:rsidRDefault="000426C8">
      <w:pPr>
        <w:pStyle w:val="ConsPlusNormal"/>
        <w:jc w:val="center"/>
      </w:pPr>
      <w:r>
        <w:rPr>
          <w:noProof/>
          <w:position w:val="-262"/>
        </w:rPr>
        <w:lastRenderedPageBreak/>
        <w:drawing>
          <wp:inline distT="0" distB="0" distL="0" distR="0">
            <wp:extent cx="5772150" cy="3486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772150" cy="34861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М.4</w:t>
      </w:r>
    </w:p>
    <w:p w:rsidR="00000000" w:rsidRDefault="000426C8">
      <w:pPr>
        <w:pStyle w:val="ConsPlusNormal"/>
        <w:ind w:firstLine="540"/>
        <w:jc w:val="both"/>
      </w:pPr>
    </w:p>
    <w:p w:rsidR="00000000" w:rsidRDefault="000426C8">
      <w:pPr>
        <w:pStyle w:val="ConsPlusNormal"/>
        <w:ind w:firstLine="540"/>
        <w:jc w:val="both"/>
      </w:pPr>
      <w:r>
        <w:t>Над дополнительным изображением помещают в параллелограмме обозначение изменения, а при параллелограмме указывают: "Дополнение" в соответствии с рисунком М.5.</w:t>
      </w:r>
    </w:p>
    <w:p w:rsidR="00000000" w:rsidRDefault="000426C8">
      <w:pPr>
        <w:pStyle w:val="ConsPlusNormal"/>
        <w:ind w:firstLine="540"/>
        <w:jc w:val="both"/>
      </w:pPr>
    </w:p>
    <w:p w:rsidR="00000000" w:rsidRDefault="000426C8">
      <w:pPr>
        <w:pStyle w:val="ConsPlusNormal"/>
        <w:jc w:val="center"/>
      </w:pPr>
      <w:r>
        <w:rPr>
          <w:noProof/>
          <w:position w:val="-328"/>
        </w:rPr>
        <w:lastRenderedPageBreak/>
        <w:drawing>
          <wp:inline distT="0" distB="0" distL="0" distR="0">
            <wp:extent cx="2667000" cy="4324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667000" cy="432435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r>
        <w:t>Рисунок М.5</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Н</w:t>
      </w:r>
    </w:p>
    <w:p w:rsidR="00000000" w:rsidRDefault="000426C8">
      <w:pPr>
        <w:pStyle w:val="ConsPlusNormal"/>
        <w:jc w:val="right"/>
      </w:pPr>
      <w:r>
        <w:rPr>
          <w:b/>
          <w:bCs/>
        </w:rPr>
        <w:t>(обязательное)</w:t>
      </w:r>
    </w:p>
    <w:p w:rsidR="00000000" w:rsidRDefault="000426C8">
      <w:pPr>
        <w:pStyle w:val="ConsPlusNormal"/>
        <w:ind w:firstLine="540"/>
        <w:jc w:val="both"/>
      </w:pPr>
    </w:p>
    <w:p w:rsidR="00000000" w:rsidRDefault="000426C8">
      <w:pPr>
        <w:pStyle w:val="ConsPlusTitle"/>
        <w:jc w:val="center"/>
      </w:pPr>
      <w:r>
        <w:t>ТАБЛИЦА РЕГИС</w:t>
      </w:r>
      <w:r>
        <w:t>ТРАЦИИ ИЗМЕНЕНИЙ</w:t>
      </w:r>
    </w:p>
    <w:p w:rsidR="00000000" w:rsidRDefault="000426C8">
      <w:pPr>
        <w:pStyle w:val="ConsPlusNormal"/>
        <w:ind w:firstLine="540"/>
        <w:jc w:val="both"/>
      </w:pPr>
    </w:p>
    <w:p w:rsidR="00000000" w:rsidRDefault="000426C8">
      <w:pPr>
        <w:pStyle w:val="ConsPlusNormal"/>
        <w:ind w:firstLine="540"/>
        <w:jc w:val="both"/>
      </w:pPr>
      <w:r>
        <w:t>Н.1 Таблицу регистрации изменений выполняют по форме 10.</w:t>
      </w:r>
    </w:p>
    <w:p w:rsidR="00000000" w:rsidRDefault="000426C8">
      <w:pPr>
        <w:pStyle w:val="ConsPlusNormal"/>
        <w:ind w:firstLine="540"/>
        <w:jc w:val="both"/>
      </w:pPr>
    </w:p>
    <w:p w:rsidR="00000000" w:rsidRDefault="000426C8">
      <w:pPr>
        <w:pStyle w:val="ConsPlusNormal"/>
        <w:jc w:val="right"/>
        <w:outlineLvl w:val="1"/>
      </w:pPr>
      <w:bookmarkStart w:id="111" w:name="Par1517"/>
      <w:bookmarkEnd w:id="111"/>
      <w:r>
        <w:t>Форма 10</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077"/>
        <w:gridCol w:w="1077"/>
        <w:gridCol w:w="1020"/>
        <w:gridCol w:w="1247"/>
        <w:gridCol w:w="1247"/>
        <w:gridCol w:w="963"/>
        <w:gridCol w:w="907"/>
        <w:gridCol w:w="793"/>
      </w:tblGrid>
      <w:tr w:rsidR="00000000">
        <w:tc>
          <w:tcPr>
            <w:tcW w:w="9068" w:type="dxa"/>
            <w:gridSpan w:val="9"/>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Таблица регистрации изменений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Изм.</w:t>
            </w:r>
          </w:p>
        </w:tc>
        <w:tc>
          <w:tcPr>
            <w:tcW w:w="4421" w:type="dxa"/>
            <w:gridSpan w:val="4"/>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Номера листов (страниц)</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Всего листов (страниц) в док.</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Номер док.</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Подп.</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Дата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измененных</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замененных</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новых</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аннулированных</w:t>
            </w:r>
          </w:p>
        </w:tc>
        <w:tc>
          <w:tcPr>
            <w:tcW w:w="1247"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793"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bl>
    <w:p w:rsidR="00000000" w:rsidRDefault="000426C8">
      <w:pPr>
        <w:pStyle w:val="ConsPlusNormal"/>
        <w:ind w:firstLine="540"/>
        <w:jc w:val="both"/>
      </w:pPr>
    </w:p>
    <w:p w:rsidR="00000000" w:rsidRDefault="000426C8">
      <w:pPr>
        <w:pStyle w:val="ConsPlusNormal"/>
        <w:ind w:firstLine="540"/>
        <w:jc w:val="both"/>
      </w:pPr>
      <w:r>
        <w:t>Примечания</w:t>
      </w:r>
    </w:p>
    <w:p w:rsidR="00000000" w:rsidRDefault="000426C8">
      <w:pPr>
        <w:pStyle w:val="ConsPlusNormal"/>
        <w:spacing w:before="240"/>
        <w:ind w:firstLine="540"/>
        <w:jc w:val="both"/>
      </w:pPr>
      <w:r>
        <w:t xml:space="preserve">1 Таблицу регистрации изменений выполняют на листе формата A4 по </w:t>
      </w:r>
      <w:hyperlink r:id="rId191" w:history="1">
        <w:r>
          <w:rPr>
            <w:color w:val="0000FF"/>
          </w:rPr>
          <w:t>ГОСТ 2.301</w:t>
        </w:r>
      </w:hyperlink>
      <w:r>
        <w:t>.</w:t>
      </w:r>
    </w:p>
    <w:p w:rsidR="00000000" w:rsidRDefault="000426C8">
      <w:pPr>
        <w:pStyle w:val="ConsPlusNormal"/>
        <w:spacing w:before="240"/>
        <w:ind w:firstLine="540"/>
        <w:jc w:val="both"/>
      </w:pPr>
      <w:r>
        <w:t>2 Размеры граф таблицы устанавливает разработчик документа.</w:t>
      </w:r>
    </w:p>
    <w:p w:rsidR="00000000" w:rsidRDefault="000426C8">
      <w:pPr>
        <w:pStyle w:val="ConsPlusNormal"/>
        <w:ind w:firstLine="540"/>
        <w:jc w:val="both"/>
      </w:pPr>
    </w:p>
    <w:p w:rsidR="00000000" w:rsidRDefault="000426C8">
      <w:pPr>
        <w:pStyle w:val="ConsPlusNormal"/>
        <w:ind w:firstLine="540"/>
        <w:jc w:val="both"/>
      </w:pPr>
      <w:r>
        <w:t>Н.2 Таблицу регистрации изменений размещают на отдельном последнем листе текстового докум</w:t>
      </w:r>
      <w:r>
        <w:t>ента и включают в общее количество листов (страниц) документа.</w:t>
      </w:r>
    </w:p>
    <w:p w:rsidR="00000000" w:rsidRDefault="000426C8">
      <w:pPr>
        <w:pStyle w:val="ConsPlusNormal"/>
        <w:spacing w:before="240"/>
        <w:ind w:firstLine="540"/>
        <w:jc w:val="both"/>
      </w:pPr>
      <w:r>
        <w:t>Н.3 Допускается приводить таблицу регистрации изменений при внесении первого и последующих изменений.</w:t>
      </w:r>
    </w:p>
    <w:p w:rsidR="00000000" w:rsidRDefault="000426C8">
      <w:pPr>
        <w:pStyle w:val="ConsPlusNormal"/>
        <w:spacing w:before="240"/>
        <w:ind w:firstLine="540"/>
        <w:jc w:val="both"/>
      </w:pPr>
      <w:r>
        <w:t>Н.4 В графах таблицы регистрации изменений указывают:</w:t>
      </w:r>
    </w:p>
    <w:p w:rsidR="00000000" w:rsidRDefault="000426C8">
      <w:pPr>
        <w:pStyle w:val="ConsPlusNormal"/>
        <w:spacing w:before="240"/>
        <w:ind w:firstLine="540"/>
        <w:jc w:val="both"/>
      </w:pPr>
      <w:r>
        <w:t xml:space="preserve">- в графе "Изм." - </w:t>
      </w:r>
      <w:r>
        <w:t>порядковый номер изменения документа;</w:t>
      </w:r>
    </w:p>
    <w:p w:rsidR="00000000" w:rsidRDefault="000426C8">
      <w:pPr>
        <w:pStyle w:val="ConsPlusNormal"/>
        <w:spacing w:before="240"/>
        <w:ind w:firstLine="540"/>
        <w:jc w:val="both"/>
      </w:pPr>
      <w:r>
        <w:t>- в графах "Номера листов (страниц) измененных, замененных, новых, аннулированных" - номера листов (страниц), измененных, замененных, добавленных и аннулированных соответственно по данному разрешению.</w:t>
      </w:r>
    </w:p>
    <w:p w:rsidR="00000000" w:rsidRDefault="000426C8">
      <w:pPr>
        <w:pStyle w:val="ConsPlusNormal"/>
        <w:spacing w:before="240"/>
        <w:ind w:firstLine="540"/>
        <w:jc w:val="both"/>
      </w:pPr>
      <w:r>
        <w:t>При замене всех л</w:t>
      </w:r>
      <w:r>
        <w:t>истов подлинника (при очередном порядковом номере изменения документа) в графе "замененных" указывают "Все". В остальных графах ставят прочерк;</w:t>
      </w:r>
    </w:p>
    <w:p w:rsidR="00000000" w:rsidRDefault="000426C8">
      <w:pPr>
        <w:pStyle w:val="ConsPlusNormal"/>
        <w:spacing w:before="240"/>
        <w:ind w:firstLine="540"/>
        <w:jc w:val="both"/>
      </w:pPr>
      <w:r>
        <w:t>- в графе "Всего листов (страниц) в док." - количество листов (страниц) в текстовом документе после внесения изм</w:t>
      </w:r>
      <w:r>
        <w:t>енений;</w:t>
      </w:r>
    </w:p>
    <w:p w:rsidR="00000000" w:rsidRDefault="000426C8">
      <w:pPr>
        <w:pStyle w:val="ConsPlusNormal"/>
        <w:spacing w:before="240"/>
        <w:ind w:firstLine="540"/>
        <w:jc w:val="both"/>
      </w:pPr>
      <w:r>
        <w:t>- в графе "Номер док." - обозначение разрешения;</w:t>
      </w:r>
    </w:p>
    <w:p w:rsidR="00000000" w:rsidRDefault="000426C8">
      <w:pPr>
        <w:pStyle w:val="ConsPlusNormal"/>
        <w:spacing w:before="240"/>
        <w:ind w:firstLine="540"/>
        <w:jc w:val="both"/>
      </w:pPr>
      <w:r>
        <w:t>- в графе "Подп." - подпись лица, ответственного за правильность внесения изменения;</w:t>
      </w:r>
    </w:p>
    <w:p w:rsidR="00000000" w:rsidRDefault="000426C8">
      <w:pPr>
        <w:pStyle w:val="ConsPlusNormal"/>
        <w:spacing w:before="240"/>
        <w:ind w:firstLine="540"/>
        <w:jc w:val="both"/>
      </w:pPr>
      <w:r>
        <w:t>- в графе "Дата" - дату внесения изменения.</w:t>
      </w:r>
    </w:p>
    <w:p w:rsidR="00000000" w:rsidRDefault="000426C8">
      <w:pPr>
        <w:pStyle w:val="ConsPlusNormal"/>
        <w:spacing w:before="240"/>
        <w:ind w:firstLine="540"/>
        <w:jc w:val="both"/>
      </w:pPr>
      <w:r>
        <w:lastRenderedPageBreak/>
        <w:t xml:space="preserve">Н.5 При замене всех листов подлинника в таблице регистрации изменений </w:t>
      </w:r>
      <w:r>
        <w:t>не воспроизводят номера изменений и другие данные, относящиеся ко всем ранее внесенным в документ изменениям.</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П</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bookmarkStart w:id="112" w:name="Par1635"/>
      <w:bookmarkEnd w:id="112"/>
      <w:r>
        <w:t>ЖУРНАЛ ИЗМЕНЕНИЙ</w:t>
      </w:r>
    </w:p>
    <w:p w:rsidR="00000000" w:rsidRDefault="000426C8">
      <w:pPr>
        <w:pStyle w:val="ConsPlusNormal"/>
        <w:ind w:firstLine="540"/>
        <w:jc w:val="both"/>
      </w:pPr>
    </w:p>
    <w:p w:rsidR="00000000" w:rsidRDefault="000426C8">
      <w:pPr>
        <w:pStyle w:val="ConsPlusNormal"/>
        <w:ind w:firstLine="540"/>
        <w:jc w:val="both"/>
      </w:pPr>
      <w:r>
        <w:t>П.1 Журнал изменений (далее - журнал) выполняют по форме 11.</w:t>
      </w:r>
    </w:p>
    <w:p w:rsidR="00000000" w:rsidRDefault="000426C8">
      <w:pPr>
        <w:pStyle w:val="ConsPlusNormal"/>
        <w:ind w:firstLine="540"/>
        <w:jc w:val="both"/>
      </w:pPr>
    </w:p>
    <w:p w:rsidR="00000000" w:rsidRDefault="000426C8">
      <w:pPr>
        <w:pStyle w:val="ConsPlusNormal"/>
        <w:jc w:val="right"/>
        <w:outlineLvl w:val="1"/>
      </w:pPr>
      <w:r>
        <w:t>Форма 11</w:t>
      </w:r>
    </w:p>
    <w:p w:rsidR="00000000" w:rsidRDefault="000426C8">
      <w:pPr>
        <w:pStyle w:val="ConsPlusNormal"/>
        <w:ind w:firstLine="540"/>
        <w:jc w:val="both"/>
      </w:pPr>
    </w:p>
    <w:p w:rsidR="00000000" w:rsidRDefault="000426C8">
      <w:pPr>
        <w:pStyle w:val="ConsPlusNormal"/>
        <w:sectPr w:rsidR="00000000">
          <w:headerReference w:type="default" r:id="rId192"/>
          <w:footerReference w:type="default" r:id="rId19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850"/>
        <w:gridCol w:w="794"/>
        <w:gridCol w:w="1531"/>
        <w:gridCol w:w="1417"/>
        <w:gridCol w:w="1417"/>
        <w:gridCol w:w="1814"/>
        <w:gridCol w:w="1247"/>
        <w:gridCol w:w="1587"/>
        <w:gridCol w:w="850"/>
      </w:tblGrid>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lastRenderedPageBreak/>
              <w:t>Изм.</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Дата записи</w:t>
            </w:r>
          </w:p>
        </w:tc>
        <w:tc>
          <w:tcPr>
            <w:tcW w:w="79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Номер тома</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Обозначение документа, номер листа</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Содержание замечаний экспертизы</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Содержание (описание) изменения</w:t>
            </w:r>
          </w:p>
        </w:tc>
        <w:tc>
          <w:tcPr>
            <w:tcW w:w="181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Должность, фамилия лица, внесшего изменения, дата</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Отметка о согласовании изменений</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Отметка о внесении изменений в подлинники</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Примечание</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6</w:t>
            </w:r>
          </w:p>
        </w:tc>
        <w:tc>
          <w:tcPr>
            <w:tcW w:w="1814"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10</w:t>
            </w:r>
          </w:p>
        </w:tc>
      </w:tr>
      <w:tr w:rsidR="00000000">
        <w:tc>
          <w:tcPr>
            <w:tcW w:w="68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r>
    </w:tbl>
    <w:p w:rsidR="00000000" w:rsidRDefault="000426C8">
      <w:pPr>
        <w:pStyle w:val="ConsPlusNormal"/>
        <w:sectPr w:rsidR="00000000">
          <w:headerReference w:type="default" r:id="rId194"/>
          <w:footerReference w:type="default" r:id="rId195"/>
          <w:pgSz w:w="16838" w:h="11906" w:orient="landscape"/>
          <w:pgMar w:top="1133" w:right="1440" w:bottom="566" w:left="1440" w:header="0" w:footer="0" w:gutter="0"/>
          <w:cols w:space="720"/>
          <w:noEndnote/>
        </w:sectPr>
      </w:pPr>
    </w:p>
    <w:p w:rsidR="00000000" w:rsidRDefault="000426C8">
      <w:pPr>
        <w:pStyle w:val="ConsPlusNormal"/>
        <w:ind w:firstLine="540"/>
        <w:jc w:val="both"/>
      </w:pPr>
    </w:p>
    <w:p w:rsidR="00000000" w:rsidRDefault="000426C8">
      <w:pPr>
        <w:pStyle w:val="ConsPlusNormal"/>
        <w:ind w:firstLine="540"/>
        <w:jc w:val="both"/>
      </w:pPr>
      <w:r>
        <w:t>Примечания</w:t>
      </w:r>
    </w:p>
    <w:p w:rsidR="00000000" w:rsidRDefault="000426C8">
      <w:pPr>
        <w:pStyle w:val="ConsPlusNormal"/>
        <w:spacing w:before="240"/>
        <w:ind w:firstLine="540"/>
        <w:jc w:val="both"/>
      </w:pPr>
      <w:r>
        <w:t xml:space="preserve">1 Журнал выполняют на листах формата A3 по </w:t>
      </w:r>
      <w:hyperlink r:id="rId196" w:history="1">
        <w:r>
          <w:rPr>
            <w:color w:val="0000FF"/>
          </w:rPr>
          <w:t>ГОСТ 2.301</w:t>
        </w:r>
      </w:hyperlink>
      <w:r>
        <w:t>.</w:t>
      </w:r>
    </w:p>
    <w:p w:rsidR="00000000" w:rsidRDefault="000426C8">
      <w:pPr>
        <w:pStyle w:val="ConsPlusNormal"/>
        <w:spacing w:before="240"/>
        <w:ind w:firstLine="540"/>
        <w:jc w:val="both"/>
      </w:pPr>
      <w:r>
        <w:t>2 Размеры граф журнала определяет организация-пользователь.</w:t>
      </w:r>
    </w:p>
    <w:p w:rsidR="00000000" w:rsidRDefault="000426C8">
      <w:pPr>
        <w:pStyle w:val="ConsPlusNormal"/>
        <w:spacing w:before="240"/>
        <w:ind w:firstLine="540"/>
        <w:jc w:val="both"/>
      </w:pPr>
      <w:r>
        <w:t>3 Журнал выполняют на бумажном носителе или в электронном виде.</w:t>
      </w:r>
    </w:p>
    <w:p w:rsidR="00000000" w:rsidRDefault="000426C8">
      <w:pPr>
        <w:pStyle w:val="ConsPlusNormal"/>
        <w:ind w:firstLine="540"/>
        <w:jc w:val="both"/>
      </w:pPr>
    </w:p>
    <w:p w:rsidR="00000000" w:rsidRDefault="000426C8">
      <w:pPr>
        <w:pStyle w:val="ConsPlusNormal"/>
        <w:ind w:firstLine="540"/>
        <w:jc w:val="both"/>
      </w:pPr>
      <w:r>
        <w:t>П.2 Журнал содержит сведения, необходимые для оперативного внесения изменений в проектную документацию в процессе проведения экспертизы проектной документации и/или результатов инженерных изысканий и выпуска подлинников документов проектной документации дл</w:t>
      </w:r>
      <w:r>
        <w:t>я ее утверждения и дальнейшего использования.</w:t>
      </w:r>
    </w:p>
    <w:p w:rsidR="00000000" w:rsidRDefault="000426C8">
      <w:pPr>
        <w:pStyle w:val="ConsPlusNormal"/>
        <w:ind w:firstLine="540"/>
        <w:jc w:val="both"/>
      </w:pPr>
    </w:p>
    <w:p w:rsidR="00000000" w:rsidRDefault="000426C8">
      <w:pPr>
        <w:pStyle w:val="ConsPlusNormal"/>
        <w:ind w:firstLine="540"/>
        <w:jc w:val="both"/>
      </w:pPr>
      <w:r>
        <w:rPr>
          <w:b/>
          <w:bCs/>
        </w:rPr>
        <w:t>П.3 Заполнение журнала</w:t>
      </w:r>
    </w:p>
    <w:p w:rsidR="00000000" w:rsidRDefault="000426C8">
      <w:pPr>
        <w:pStyle w:val="ConsPlusNormal"/>
        <w:ind w:firstLine="540"/>
        <w:jc w:val="both"/>
      </w:pPr>
    </w:p>
    <w:p w:rsidR="00000000" w:rsidRDefault="000426C8">
      <w:pPr>
        <w:pStyle w:val="ConsPlusNormal"/>
        <w:ind w:firstLine="540"/>
        <w:jc w:val="both"/>
      </w:pPr>
      <w:r>
        <w:t>П.3.1 В журнале указывают:</w:t>
      </w:r>
    </w:p>
    <w:p w:rsidR="00000000" w:rsidRDefault="000426C8">
      <w:pPr>
        <w:pStyle w:val="ConsPlusNormal"/>
        <w:spacing w:before="240"/>
        <w:ind w:firstLine="540"/>
        <w:jc w:val="both"/>
      </w:pPr>
      <w:r>
        <w:t>- в графе 1 - порядковый номер изменения (записи) по данному журналу, общий для одновременно производимых изменений в одном документе;</w:t>
      </w:r>
    </w:p>
    <w:p w:rsidR="00000000" w:rsidRDefault="000426C8">
      <w:pPr>
        <w:pStyle w:val="ConsPlusNormal"/>
        <w:spacing w:before="240"/>
        <w:ind w:firstLine="540"/>
        <w:jc w:val="both"/>
      </w:pPr>
      <w:r>
        <w:t>- в графе 2 - дату запи</w:t>
      </w:r>
      <w:r>
        <w:t>си в журнале;</w:t>
      </w:r>
    </w:p>
    <w:p w:rsidR="00000000" w:rsidRDefault="000426C8">
      <w:pPr>
        <w:pStyle w:val="ConsPlusNormal"/>
        <w:spacing w:before="240"/>
        <w:ind w:firstLine="540"/>
        <w:jc w:val="both"/>
      </w:pPr>
      <w:r>
        <w:t>- в графе 3 - номер тома;</w:t>
      </w:r>
    </w:p>
    <w:p w:rsidR="00000000" w:rsidRDefault="000426C8">
      <w:pPr>
        <w:pStyle w:val="ConsPlusNormal"/>
        <w:spacing w:before="240"/>
        <w:ind w:firstLine="540"/>
        <w:jc w:val="both"/>
      </w:pPr>
      <w:r>
        <w:t>- в графе 4 - обозначение изменяемого документа и номер листа, к которому даны замечания;</w:t>
      </w:r>
    </w:p>
    <w:p w:rsidR="00000000" w:rsidRDefault="000426C8">
      <w:pPr>
        <w:pStyle w:val="ConsPlusNormal"/>
        <w:spacing w:before="240"/>
        <w:ind w:firstLine="540"/>
        <w:jc w:val="both"/>
      </w:pPr>
      <w:r>
        <w:t>- в графе 5 - содержание замечания экспертизы;</w:t>
      </w:r>
    </w:p>
    <w:p w:rsidR="00000000" w:rsidRDefault="000426C8">
      <w:pPr>
        <w:pStyle w:val="ConsPlusNormal"/>
        <w:spacing w:before="240"/>
        <w:ind w:firstLine="540"/>
        <w:jc w:val="both"/>
      </w:pPr>
      <w:r>
        <w:t>- в графе 6 - содержание изменения текстовой части или описание изменения графи</w:t>
      </w:r>
      <w:r>
        <w:t>ческой части;</w:t>
      </w:r>
    </w:p>
    <w:p w:rsidR="00000000" w:rsidRDefault="000426C8">
      <w:pPr>
        <w:pStyle w:val="ConsPlusNormal"/>
        <w:spacing w:before="240"/>
        <w:ind w:firstLine="540"/>
        <w:jc w:val="both"/>
      </w:pPr>
      <w:r>
        <w:t>- в графе 7 - должности, фамилии лиц, ответственных за внесение изменений, дату внесения;</w:t>
      </w:r>
    </w:p>
    <w:p w:rsidR="00000000" w:rsidRDefault="000426C8">
      <w:pPr>
        <w:pStyle w:val="ConsPlusNormal"/>
        <w:spacing w:before="240"/>
        <w:ind w:firstLine="540"/>
        <w:jc w:val="both"/>
      </w:pPr>
      <w:r>
        <w:t>- в графе 8 - сведения о согласовании изменения экспертизой;</w:t>
      </w:r>
    </w:p>
    <w:p w:rsidR="00000000" w:rsidRDefault="000426C8">
      <w:pPr>
        <w:pStyle w:val="ConsPlusNormal"/>
        <w:spacing w:before="240"/>
        <w:ind w:firstLine="540"/>
        <w:jc w:val="both"/>
      </w:pPr>
      <w:r>
        <w:t>- в графе 9 - отметки о внесении изменений в подлинник (номер и дата регистрации разрешения</w:t>
      </w:r>
      <w:r>
        <w:t xml:space="preserve"> на внесение изменений);</w:t>
      </w:r>
    </w:p>
    <w:p w:rsidR="00000000" w:rsidRDefault="000426C8">
      <w:pPr>
        <w:pStyle w:val="ConsPlusNormal"/>
        <w:spacing w:before="240"/>
        <w:ind w:firstLine="540"/>
        <w:jc w:val="both"/>
      </w:pPr>
      <w:r>
        <w:t>- в графе 10 - при необходимости дополнительные сведения о внесении изменений.</w:t>
      </w:r>
    </w:p>
    <w:p w:rsidR="00000000" w:rsidRDefault="000426C8">
      <w:pPr>
        <w:pStyle w:val="ConsPlusNormal"/>
        <w:ind w:firstLine="540"/>
        <w:jc w:val="both"/>
      </w:pPr>
    </w:p>
    <w:p w:rsidR="00000000" w:rsidRDefault="000426C8">
      <w:pPr>
        <w:pStyle w:val="ConsPlusNormal"/>
        <w:ind w:firstLine="540"/>
        <w:jc w:val="both"/>
      </w:pPr>
      <w:r>
        <w:rPr>
          <w:b/>
          <w:bCs/>
        </w:rPr>
        <w:t>П.4 Внесение изменений по журналу</w:t>
      </w:r>
    </w:p>
    <w:p w:rsidR="00000000" w:rsidRDefault="000426C8">
      <w:pPr>
        <w:pStyle w:val="ConsPlusNormal"/>
        <w:ind w:firstLine="540"/>
        <w:jc w:val="both"/>
      </w:pPr>
    </w:p>
    <w:p w:rsidR="00000000" w:rsidRDefault="000426C8">
      <w:pPr>
        <w:pStyle w:val="ConsPlusNormal"/>
        <w:ind w:firstLine="540"/>
        <w:jc w:val="both"/>
      </w:pPr>
      <w:r>
        <w:rPr>
          <w:b/>
          <w:bCs/>
        </w:rPr>
        <w:t>П.4.1 Ведение журнала</w:t>
      </w:r>
    </w:p>
    <w:p w:rsidR="00000000" w:rsidRDefault="000426C8">
      <w:pPr>
        <w:pStyle w:val="ConsPlusNormal"/>
        <w:spacing w:before="240"/>
        <w:ind w:firstLine="540"/>
        <w:jc w:val="both"/>
      </w:pPr>
      <w:r>
        <w:t>П.4.1.1 Журнал ведут отдельно для каждого раздела (подраздела) проектной документации. При неб</w:t>
      </w:r>
      <w:r>
        <w:t>ольшом объеме проектной документации допускается вести один журнал.</w:t>
      </w:r>
    </w:p>
    <w:p w:rsidR="00000000" w:rsidRDefault="000426C8">
      <w:pPr>
        <w:pStyle w:val="ConsPlusNormal"/>
        <w:spacing w:before="240"/>
        <w:ind w:firstLine="540"/>
        <w:jc w:val="both"/>
      </w:pPr>
      <w:r>
        <w:t>П.4.1.2 Каждому журналу присваивают порядковый регистрационный номер.</w:t>
      </w:r>
    </w:p>
    <w:p w:rsidR="00000000" w:rsidRDefault="000426C8">
      <w:pPr>
        <w:pStyle w:val="ConsPlusNormal"/>
        <w:spacing w:before="240"/>
        <w:ind w:firstLine="540"/>
        <w:jc w:val="both"/>
      </w:pPr>
      <w:r>
        <w:lastRenderedPageBreak/>
        <w:t>П.4.1.3 Журнал на бумажном носителе заполняют чернилами или пастой черного или синего цвета. Записи следует делать чет</w:t>
      </w:r>
      <w:r>
        <w:t>ко и разборчиво.</w:t>
      </w:r>
    </w:p>
    <w:p w:rsidR="00000000" w:rsidRDefault="000426C8">
      <w:pPr>
        <w:pStyle w:val="ConsPlusNormal"/>
        <w:spacing w:before="240"/>
        <w:ind w:firstLine="540"/>
        <w:jc w:val="both"/>
      </w:pPr>
      <w:r>
        <w:rPr>
          <w:b/>
          <w:bCs/>
        </w:rPr>
        <w:t>П.4.2 Внесение изменений в копии документов</w:t>
      </w:r>
    </w:p>
    <w:p w:rsidR="00000000" w:rsidRDefault="000426C8">
      <w:pPr>
        <w:pStyle w:val="ConsPlusNormal"/>
        <w:spacing w:before="240"/>
        <w:ind w:firstLine="540"/>
        <w:jc w:val="both"/>
      </w:pPr>
      <w:r>
        <w:t>П.4.2.1 Внесение изменений в копии документов, находящихся в экспертизе, осуществляют путем замены отдельных листов документов или их полной заменой без оформления разрешения.</w:t>
      </w:r>
    </w:p>
    <w:p w:rsidR="00000000" w:rsidRDefault="000426C8">
      <w:pPr>
        <w:pStyle w:val="ConsPlusNormal"/>
        <w:spacing w:before="240"/>
        <w:ind w:firstLine="540"/>
        <w:jc w:val="both"/>
      </w:pPr>
      <w:r>
        <w:t xml:space="preserve">П.4.2.2 Внесение изменений в копии документов по журналу выполняют так же, как внесение изменений в подлинник, при этом таблицы изменений в основных надписях и таблицы регистрации изменений по </w:t>
      </w:r>
      <w:hyperlink w:anchor="Par1517" w:tooltip="Форма 10" w:history="1">
        <w:r>
          <w:rPr>
            <w:color w:val="0000FF"/>
          </w:rPr>
          <w:t>форме 10</w:t>
        </w:r>
      </w:hyperlink>
      <w:r>
        <w:t xml:space="preserve"> не заполняют.</w:t>
      </w:r>
    </w:p>
    <w:p w:rsidR="00000000" w:rsidRDefault="000426C8">
      <w:pPr>
        <w:pStyle w:val="ConsPlusNormal"/>
        <w:spacing w:before="240"/>
        <w:ind w:firstLine="540"/>
        <w:jc w:val="both"/>
      </w:pPr>
      <w:r>
        <w:rPr>
          <w:b/>
          <w:bCs/>
        </w:rPr>
        <w:t>П.</w:t>
      </w:r>
      <w:r>
        <w:rPr>
          <w:b/>
          <w:bCs/>
        </w:rPr>
        <w:t>4.3 Внесение изменений в подлинники документов</w:t>
      </w:r>
    </w:p>
    <w:p w:rsidR="00000000" w:rsidRDefault="000426C8">
      <w:pPr>
        <w:pStyle w:val="ConsPlusNormal"/>
        <w:spacing w:before="240"/>
        <w:ind w:firstLine="540"/>
        <w:jc w:val="both"/>
      </w:pPr>
      <w:r>
        <w:t>П.4.3.1 Изменения в подлинники для выпуска окончательной версии проектной документации вносят на основании журнала согласованных экспертизой изменений (в копиях документов, представленных на экспертизу) с офор</w:t>
      </w:r>
      <w:r>
        <w:t>млением разрешений на внесение изменений.</w:t>
      </w:r>
    </w:p>
    <w:p w:rsidR="00000000" w:rsidRDefault="000426C8">
      <w:pPr>
        <w:pStyle w:val="ConsPlusNormal"/>
        <w:spacing w:before="240"/>
        <w:ind w:firstLine="540"/>
        <w:jc w:val="both"/>
      </w:pPr>
      <w:r>
        <w:t xml:space="preserve">П.4.3.2 Изменения в подлинники документов вносят выпуском новых подлинников в соответствии с правилами, установленными в </w:t>
      </w:r>
      <w:hyperlink w:anchor="Par513" w:tooltip="7 Правила внесения изменений" w:history="1">
        <w:r>
          <w:rPr>
            <w:color w:val="0000FF"/>
          </w:rPr>
          <w:t>разделе 7</w:t>
        </w:r>
      </w:hyperlink>
      <w:r>
        <w:t>.</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Р</w:t>
      </w:r>
    </w:p>
    <w:p w:rsidR="00000000" w:rsidRDefault="000426C8">
      <w:pPr>
        <w:pStyle w:val="ConsPlusNormal"/>
        <w:jc w:val="right"/>
      </w:pPr>
      <w:r>
        <w:rPr>
          <w:b/>
          <w:bCs/>
        </w:rPr>
        <w:t>(рекоме</w:t>
      </w:r>
      <w:r>
        <w:rPr>
          <w:b/>
          <w:bCs/>
        </w:rPr>
        <w:t>ндуемое)</w:t>
      </w:r>
    </w:p>
    <w:p w:rsidR="00000000" w:rsidRDefault="000426C8">
      <w:pPr>
        <w:pStyle w:val="ConsPlusNormal"/>
        <w:ind w:firstLine="540"/>
        <w:jc w:val="both"/>
      </w:pPr>
    </w:p>
    <w:p w:rsidR="00000000" w:rsidRDefault="000426C8">
      <w:pPr>
        <w:pStyle w:val="ConsPlusTitle"/>
        <w:jc w:val="center"/>
      </w:pPr>
      <w:r>
        <w:t>ТИТУЛЬНЫЙ ЛИСТ</w:t>
      </w:r>
    </w:p>
    <w:p w:rsidR="00000000" w:rsidRDefault="000426C8">
      <w:pPr>
        <w:pStyle w:val="ConsPlusNormal"/>
        <w:ind w:firstLine="540"/>
        <w:jc w:val="both"/>
      </w:pPr>
    </w:p>
    <w:p w:rsidR="00000000" w:rsidRDefault="000426C8">
      <w:pPr>
        <w:pStyle w:val="ConsPlusNormal"/>
        <w:jc w:val="right"/>
      </w:pPr>
      <w:bookmarkStart w:id="113" w:name="Par1715"/>
      <w:bookmarkEnd w:id="113"/>
      <w:r>
        <w:t>Форма 12</w:t>
      </w:r>
    </w:p>
    <w:p w:rsidR="00000000" w:rsidRDefault="000426C8">
      <w:pPr>
        <w:pStyle w:val="ConsPlusNormal"/>
        <w:ind w:firstLine="540"/>
        <w:jc w:val="both"/>
      </w:pPr>
    </w:p>
    <w:p w:rsidR="00000000" w:rsidRDefault="000426C8">
      <w:pPr>
        <w:pStyle w:val="ConsPlusNormal"/>
        <w:jc w:val="center"/>
      </w:pPr>
      <w:r>
        <w:rPr>
          <w:noProof/>
          <w:position w:val="-615"/>
        </w:rPr>
        <w:lastRenderedPageBreak/>
        <w:drawing>
          <wp:inline distT="0" distB="0" distL="0" distR="0">
            <wp:extent cx="5905500" cy="797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lastRenderedPageBreak/>
        <w:t>Р.1 На титульном листе приводят следующие реквизиты:</w:t>
      </w:r>
    </w:p>
    <w:p w:rsidR="00000000" w:rsidRDefault="000426C8">
      <w:pPr>
        <w:pStyle w:val="ConsPlusNormal"/>
        <w:spacing w:before="240"/>
        <w:ind w:firstLine="540"/>
        <w:jc w:val="both"/>
      </w:pPr>
      <w:r>
        <w:t>- поле 1 - сокращенное, а при его отсутствии - полное наименование вышестоящей организации (при ее наличии); указыва</w:t>
      </w:r>
      <w:r>
        <w:t>ют, как правило, для государственных организаций;</w:t>
      </w:r>
    </w:p>
    <w:p w:rsidR="00000000" w:rsidRDefault="000426C8">
      <w:pPr>
        <w:pStyle w:val="ConsPlusNormal"/>
        <w:spacing w:before="240"/>
        <w:ind w:firstLine="540"/>
        <w:jc w:val="both"/>
      </w:pPr>
      <w:r>
        <w:t>- поле 2 - логотип (не обязательно), полное наименование организации, подготовившей документ;</w:t>
      </w:r>
    </w:p>
    <w:p w:rsidR="00000000" w:rsidRDefault="000426C8">
      <w:pPr>
        <w:pStyle w:val="ConsPlusNormal"/>
        <w:spacing w:before="240"/>
        <w:ind w:firstLine="540"/>
        <w:jc w:val="both"/>
      </w:pPr>
      <w:r>
        <w:t xml:space="preserve">- поле 3 - в левой части - гриф согласования, в правой части - гриф утверждения, выполняемые по </w:t>
      </w:r>
      <w:hyperlink r:id="rId198" w:history="1">
        <w:r>
          <w:rPr>
            <w:color w:val="0000FF"/>
          </w:rPr>
          <w:t>ГОСТ Р 7.0.97</w:t>
        </w:r>
      </w:hyperlink>
      <w:r>
        <w:t xml:space="preserve"> (при необходимости);</w:t>
      </w:r>
    </w:p>
    <w:p w:rsidR="00000000" w:rsidRDefault="000426C8">
      <w:pPr>
        <w:pStyle w:val="ConsPlusNormal"/>
        <w:spacing w:before="240"/>
        <w:ind w:firstLine="540"/>
        <w:jc w:val="both"/>
      </w:pPr>
      <w:r>
        <w:t>- поле 4 - наименование объекта капитального строительства, этап и вид строительства (при необходимости).</w:t>
      </w:r>
    </w:p>
    <w:p w:rsidR="00000000" w:rsidRDefault="000426C8">
      <w:pPr>
        <w:pStyle w:val="ConsPlusNormal"/>
        <w:spacing w:before="240"/>
        <w:ind w:firstLine="540"/>
        <w:jc w:val="both"/>
      </w:pPr>
      <w:r>
        <w:t xml:space="preserve">Наименование объекта строительства, этап и вид строительства на титульном листе должны соответствовать сведениям, приводимым в графах 2 и 3 основной надписи (см. </w:t>
      </w:r>
      <w:hyperlink w:anchor="Par1243" w:tooltip="ОСНОВНЫЕ НАДПИСИ И ДОПОЛНИТЕЛЬНЫЕ ГРАФЫ К НИМ" w:history="1">
        <w:r>
          <w:rPr>
            <w:color w:val="0000FF"/>
          </w:rPr>
          <w:t>приложение Ж</w:t>
        </w:r>
      </w:hyperlink>
      <w:r>
        <w:t>). Наим</w:t>
      </w:r>
      <w:r>
        <w:t>енование объекта строительства записывают прописными буквами;</w:t>
      </w:r>
    </w:p>
    <w:p w:rsidR="00000000" w:rsidRDefault="000426C8">
      <w:pPr>
        <w:pStyle w:val="ConsPlusNormal"/>
        <w:spacing w:before="240"/>
        <w:ind w:firstLine="540"/>
        <w:jc w:val="both"/>
      </w:pPr>
      <w:r>
        <w:t>- поле 5 - вид документации (при необходимости);</w:t>
      </w:r>
    </w:p>
    <w:p w:rsidR="00000000" w:rsidRDefault="000426C8">
      <w:pPr>
        <w:pStyle w:val="ConsPlusNormal"/>
        <w:spacing w:before="240"/>
        <w:ind w:firstLine="540"/>
        <w:jc w:val="both"/>
      </w:pPr>
      <w:r>
        <w:t>- поле 6 - наименование документа. Если титульный лист составляется для документов, разбитых на части и книги, указывают номер части (книги) и ее</w:t>
      </w:r>
      <w:r>
        <w:t xml:space="preserve"> наименование;</w:t>
      </w:r>
    </w:p>
    <w:p w:rsidR="00000000" w:rsidRDefault="000426C8">
      <w:pPr>
        <w:pStyle w:val="ConsPlusNormal"/>
        <w:spacing w:before="240"/>
        <w:ind w:firstLine="540"/>
        <w:jc w:val="both"/>
      </w:pPr>
      <w:r>
        <w:t>- поле 7 - обозначение документа или тома;</w:t>
      </w:r>
    </w:p>
    <w:p w:rsidR="00000000" w:rsidRDefault="000426C8">
      <w:pPr>
        <w:pStyle w:val="ConsPlusNormal"/>
        <w:spacing w:before="240"/>
        <w:ind w:firstLine="540"/>
        <w:jc w:val="both"/>
      </w:pPr>
      <w:r>
        <w:t>- поле 8 - номер тома;</w:t>
      </w:r>
    </w:p>
    <w:p w:rsidR="00000000" w:rsidRDefault="000426C8">
      <w:pPr>
        <w:pStyle w:val="ConsPlusNormal"/>
        <w:spacing w:before="240"/>
        <w:ind w:firstLine="540"/>
        <w:jc w:val="both"/>
      </w:pPr>
      <w:r>
        <w:t>- поле 9 - должности лиц, ответственных за разработку документа;</w:t>
      </w:r>
    </w:p>
    <w:p w:rsidR="00000000" w:rsidRDefault="000426C8">
      <w:pPr>
        <w:pStyle w:val="ConsPlusNormal"/>
        <w:spacing w:before="240"/>
        <w:ind w:firstLine="540"/>
        <w:jc w:val="both"/>
      </w:pPr>
      <w:r>
        <w:t xml:space="preserve">- поле 10 - подписи лиц, указанных на поле 9, и даты подписания или отметки об ЭП, выполняемые согласно </w:t>
      </w:r>
      <w:hyperlink r:id="rId199" w:history="1">
        <w:r>
          <w:rPr>
            <w:color w:val="0000FF"/>
          </w:rPr>
          <w:t>ГОСТ Р 7.0.97</w:t>
        </w:r>
      </w:hyperlink>
      <w:r>
        <w:t>;</w:t>
      </w:r>
    </w:p>
    <w:p w:rsidR="00000000" w:rsidRDefault="000426C8">
      <w:pPr>
        <w:pStyle w:val="ConsPlusNormal"/>
        <w:spacing w:before="240"/>
        <w:ind w:firstLine="540"/>
        <w:jc w:val="both"/>
      </w:pPr>
      <w:r>
        <w:t>- поле 11 - инициалы и фамилии лиц, указанных на поле 9;</w:t>
      </w:r>
    </w:p>
    <w:p w:rsidR="00000000" w:rsidRDefault="000426C8">
      <w:pPr>
        <w:pStyle w:val="ConsPlusNormal"/>
        <w:spacing w:before="240"/>
        <w:ind w:firstLine="540"/>
        <w:jc w:val="both"/>
      </w:pPr>
      <w:r>
        <w:t>- поле 12 - год выпуска документа;</w:t>
      </w:r>
    </w:p>
    <w:p w:rsidR="00000000" w:rsidRDefault="000426C8">
      <w:pPr>
        <w:pStyle w:val="ConsPlusNormal"/>
        <w:spacing w:before="240"/>
        <w:ind w:firstLine="540"/>
        <w:jc w:val="both"/>
      </w:pPr>
      <w:r>
        <w:t>- поле 13 - для дополнительных граф 20 - 22 основной надпис</w:t>
      </w:r>
      <w:r>
        <w:t xml:space="preserve">и в соответствии с </w:t>
      </w:r>
      <w:hyperlink w:anchor="Par1243" w:tooltip="ОСНОВНЫЕ НАДПИСИ И ДОПОЛНИТЕЛЬНЫЕ ГРАФЫ К НИМ" w:history="1">
        <w:r>
          <w:rPr>
            <w:color w:val="0000FF"/>
          </w:rPr>
          <w:t>приложением Ж</w:t>
        </w:r>
      </w:hyperlink>
      <w:r>
        <w:t>. Допускается сведения, содержащиеся в этих графах, приводить в другой форме в соответствии с требованиями, установленными в стандартах организации.</w:t>
      </w:r>
    </w:p>
    <w:p w:rsidR="00000000" w:rsidRDefault="000426C8">
      <w:pPr>
        <w:pStyle w:val="ConsPlusNormal"/>
        <w:spacing w:before="240"/>
        <w:ind w:firstLine="540"/>
        <w:jc w:val="both"/>
      </w:pPr>
      <w:r>
        <w:t>Р.2 Размеры полей 1 - 12 устанавливают произвольно. Линии полей, указанные в форме, не наносят, номера и наименования полей не указывают.</w:t>
      </w:r>
    </w:p>
    <w:p w:rsidR="00000000" w:rsidRDefault="000426C8">
      <w:pPr>
        <w:pStyle w:val="ConsPlusNormal"/>
        <w:spacing w:before="240"/>
        <w:ind w:firstLine="540"/>
        <w:jc w:val="both"/>
      </w:pPr>
      <w:r>
        <w:t>Р.3 Допускается приводить на титульном листе дополнительные реквизиты и атрибуты в соответствии с требованиями, устано</w:t>
      </w:r>
      <w:r>
        <w:t>вленными в стандартах организации.</w:t>
      </w:r>
    </w:p>
    <w:p w:rsidR="00000000" w:rsidRDefault="000426C8">
      <w:pPr>
        <w:pStyle w:val="ConsPlusNormal"/>
        <w:spacing w:before="240"/>
        <w:ind w:firstLine="540"/>
        <w:jc w:val="both"/>
      </w:pPr>
      <w:r>
        <w:t>Р.4 Размеры титульного листа принимают в зависимости от формата листов документа, к которому он выполняется.</w:t>
      </w:r>
    </w:p>
    <w:p w:rsidR="00000000" w:rsidRDefault="000426C8">
      <w:pPr>
        <w:pStyle w:val="ConsPlusNormal"/>
        <w:spacing w:before="240"/>
        <w:ind w:firstLine="540"/>
        <w:jc w:val="both"/>
      </w:pPr>
      <w:r>
        <w:lastRenderedPageBreak/>
        <w:t>Р.5 Наименование объекта капитального строительства, этап и вид строительства, наименования разделов, подраздело</w:t>
      </w:r>
      <w:r>
        <w:t>в проектной документации, их частей и книг записывают без кавычек.</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С</w:t>
      </w:r>
    </w:p>
    <w:p w:rsidR="00000000" w:rsidRDefault="000426C8">
      <w:pPr>
        <w:pStyle w:val="ConsPlusNormal"/>
        <w:jc w:val="right"/>
      </w:pPr>
      <w:r>
        <w:rPr>
          <w:b/>
          <w:bCs/>
        </w:rPr>
        <w:t>(справочное)</w:t>
      </w:r>
    </w:p>
    <w:p w:rsidR="00000000" w:rsidRDefault="000426C8">
      <w:pPr>
        <w:pStyle w:val="ConsPlusNormal"/>
        <w:ind w:firstLine="540"/>
        <w:jc w:val="both"/>
      </w:pPr>
    </w:p>
    <w:p w:rsidR="00000000" w:rsidRDefault="000426C8">
      <w:pPr>
        <w:pStyle w:val="ConsPlusTitle"/>
        <w:jc w:val="center"/>
      </w:pPr>
      <w:r>
        <w:t>ПРИМЕР ВЫПОЛНЕНИЯ ТИТУЛЬНОГО ЛИСТА &lt;1&gt;</w:t>
      </w:r>
    </w:p>
    <w:p w:rsidR="00000000" w:rsidRDefault="000426C8">
      <w:pPr>
        <w:pStyle w:val="ConsPlusNormal"/>
        <w:ind w:firstLine="540"/>
        <w:jc w:val="both"/>
      </w:pPr>
    </w:p>
    <w:p w:rsidR="00000000" w:rsidRDefault="000426C8">
      <w:pPr>
        <w:pStyle w:val="ConsPlusNormal"/>
        <w:ind w:firstLine="540"/>
        <w:jc w:val="both"/>
      </w:pPr>
      <w:r>
        <w:t>--------------------------------</w:t>
      </w:r>
    </w:p>
    <w:p w:rsidR="00000000" w:rsidRDefault="000426C8">
      <w:pPr>
        <w:pStyle w:val="ConsPlusNormal"/>
        <w:spacing w:before="240"/>
        <w:ind w:firstLine="540"/>
        <w:jc w:val="both"/>
      </w:pPr>
      <w:r>
        <w:t>&lt;1&gt; Приведенный пример является условным.</w:t>
      </w:r>
    </w:p>
    <w:p w:rsidR="00000000" w:rsidRDefault="000426C8">
      <w:pPr>
        <w:pStyle w:val="ConsPlusNormal"/>
        <w:ind w:firstLine="540"/>
        <w:jc w:val="both"/>
      </w:pPr>
    </w:p>
    <w:p w:rsidR="00000000" w:rsidRDefault="000426C8">
      <w:pPr>
        <w:pStyle w:val="ConsPlusNormal"/>
        <w:jc w:val="center"/>
      </w:pPr>
      <w:r>
        <w:rPr>
          <w:noProof/>
          <w:position w:val="-615"/>
        </w:rPr>
        <w:lastRenderedPageBreak/>
        <w:drawing>
          <wp:inline distT="0" distB="0" distL="0" distR="0">
            <wp:extent cx="5610225" cy="797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610225" cy="79724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jc w:val="center"/>
      </w:pPr>
      <w:bookmarkStart w:id="114" w:name="Par1753"/>
      <w:bookmarkEnd w:id="114"/>
      <w:r>
        <w:lastRenderedPageBreak/>
        <w:t>Рисунок С.1 - Пример выполнения титульного листа</w:t>
      </w:r>
    </w:p>
    <w:p w:rsidR="00000000" w:rsidRDefault="000426C8">
      <w:pPr>
        <w:pStyle w:val="ConsPlusNormal"/>
        <w:jc w:val="center"/>
      </w:pPr>
      <w:r>
        <w:t>тома проектной документации</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Т</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СОСТАВ ПРОЕКТНОЙ ДОКУМЕНТАЦИИ</w:t>
      </w:r>
    </w:p>
    <w:p w:rsidR="00000000" w:rsidRDefault="000426C8">
      <w:pPr>
        <w:pStyle w:val="ConsPlusNormal"/>
        <w:ind w:firstLine="540"/>
        <w:jc w:val="both"/>
      </w:pPr>
    </w:p>
    <w:p w:rsidR="00000000" w:rsidRDefault="000426C8">
      <w:pPr>
        <w:pStyle w:val="ConsPlusNormal"/>
        <w:jc w:val="right"/>
      </w:pPr>
      <w:bookmarkStart w:id="115" w:name="Par1765"/>
      <w:bookmarkEnd w:id="115"/>
      <w:r>
        <w:t>Форма 13</w:t>
      </w:r>
    </w:p>
    <w:p w:rsidR="00000000" w:rsidRDefault="000426C8">
      <w:pPr>
        <w:pStyle w:val="ConsPlusNormal"/>
        <w:ind w:firstLine="540"/>
        <w:jc w:val="both"/>
      </w:pPr>
    </w:p>
    <w:p w:rsidR="00000000" w:rsidRDefault="000426C8">
      <w:pPr>
        <w:pStyle w:val="ConsPlusNormal"/>
        <w:jc w:val="center"/>
      </w:pPr>
      <w:r>
        <w:rPr>
          <w:noProof/>
          <w:position w:val="-615"/>
        </w:rPr>
        <w:lastRenderedPageBreak/>
        <w:drawing>
          <wp:inline distT="0" distB="0" distL="0" distR="0">
            <wp:extent cx="5724525" cy="797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724525" cy="7972425"/>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lastRenderedPageBreak/>
        <w:t>Т</w:t>
      </w:r>
      <w:r>
        <w:t>.1 В ведомости указывают:</w:t>
      </w:r>
    </w:p>
    <w:p w:rsidR="00000000" w:rsidRDefault="000426C8">
      <w:pPr>
        <w:pStyle w:val="ConsPlusNormal"/>
        <w:spacing w:before="240"/>
        <w:ind w:firstLine="540"/>
        <w:jc w:val="both"/>
      </w:pPr>
      <w:r>
        <w:t xml:space="preserve">- в графе "Номер тома" - порядковый номер тома или номер тома, включающий в себя номер раздела и, при наличии, номер подраздела, части, книги (см. </w:t>
      </w:r>
      <w:hyperlink w:anchor="Par169" w:tooltip="4.1.1 Состав проектной документации объектов капитального строительства и требования к ее содержанию установлены законодательством [1], утвержденным Правительством Российской Федерации Положением [2] и нормативно-правовыми актами федеральных органов исполнительной власти." w:history="1">
        <w:r>
          <w:rPr>
            <w:color w:val="0000FF"/>
          </w:rPr>
          <w:t>4.1.1</w:t>
        </w:r>
      </w:hyperlink>
      <w:r>
        <w:t xml:space="preserve">, </w:t>
      </w:r>
      <w:hyperlink w:anchor="Par176" w:tooltip="4.1.3 При необходимости разделы и подразделы делят на части, а части - на книги. Каждую часть и книгу комплектуют отдельно. Всем частям и книгам дают наименования, отражающие содержание частей или книг. Подразделам, частям и книгам присваивают порядковые номера арабскими цифрами в пределах раздела, подраздела или части соответственно." w:history="1">
        <w:r>
          <w:rPr>
            <w:color w:val="0000FF"/>
          </w:rPr>
          <w:t>4.1.3</w:t>
        </w:r>
      </w:hyperlink>
      <w:r>
        <w:t>), разделенные точками.</w:t>
      </w:r>
    </w:p>
    <w:p w:rsidR="00000000" w:rsidRDefault="000426C8">
      <w:pPr>
        <w:pStyle w:val="ConsPlusNormal"/>
        <w:spacing w:before="240"/>
        <w:ind w:firstLine="540"/>
        <w:jc w:val="both"/>
      </w:pPr>
      <w:r>
        <w:rPr>
          <w:b/>
          <w:bCs/>
          <w:i/>
          <w:iCs/>
        </w:rPr>
        <w:t>Пример - 1, 2.1, 2.2, 5.5.1, 5.5.2;</w:t>
      </w:r>
    </w:p>
    <w:p w:rsidR="00000000" w:rsidRDefault="000426C8">
      <w:pPr>
        <w:pStyle w:val="ConsPlusNormal"/>
        <w:spacing w:before="240"/>
        <w:ind w:firstLine="540"/>
        <w:jc w:val="both"/>
      </w:pPr>
      <w:r>
        <w:t>- в графе "Обозначение" - обозначение документа (тома), указанное на его титульном листе, и при необходимости наименование или различительный индекс организации, выпустившей документ;</w:t>
      </w:r>
    </w:p>
    <w:p w:rsidR="00000000" w:rsidRDefault="000426C8">
      <w:pPr>
        <w:pStyle w:val="ConsPlusNormal"/>
        <w:spacing w:before="240"/>
        <w:ind w:firstLine="540"/>
        <w:jc w:val="both"/>
      </w:pPr>
      <w:r>
        <w:t>- в графе "Наименование" - наименование документа (тома) в точном соотве</w:t>
      </w:r>
      <w:r>
        <w:t>тствии с наименованием, указанным на его титульным листе;</w:t>
      </w:r>
    </w:p>
    <w:p w:rsidR="00000000" w:rsidRDefault="000426C8">
      <w:pPr>
        <w:pStyle w:val="ConsPlusNormal"/>
        <w:spacing w:before="240"/>
        <w:ind w:firstLine="540"/>
        <w:jc w:val="both"/>
      </w:pPr>
      <w:r>
        <w:t>- в графе "Примечание" - дополнительные сведения, в том числе о внесенных изменениях.</w:t>
      </w:r>
    </w:p>
    <w:p w:rsidR="00000000" w:rsidRDefault="000426C8">
      <w:pPr>
        <w:pStyle w:val="ConsPlusNormal"/>
        <w:spacing w:before="240"/>
        <w:ind w:firstLine="540"/>
        <w:jc w:val="both"/>
      </w:pPr>
      <w:r>
        <w:t>Т.2 Размеры граф ведомости по усмотрению разработчика при необходимости могут быть изменены.</w:t>
      </w:r>
    </w:p>
    <w:p w:rsidR="00000000" w:rsidRDefault="000426C8">
      <w:pPr>
        <w:pStyle w:val="ConsPlusNormal"/>
        <w:spacing w:before="240"/>
        <w:ind w:firstLine="540"/>
        <w:jc w:val="both"/>
      </w:pPr>
      <w:r>
        <w:t xml:space="preserve">Т.3 При заполнении </w:t>
      </w:r>
      <w:r>
        <w:t>ведомости автоматизированным способом горизонтальные линии, разграничивающие строки, допускается не проводить.</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У</w:t>
      </w:r>
    </w:p>
    <w:p w:rsidR="00000000" w:rsidRDefault="000426C8">
      <w:pPr>
        <w:pStyle w:val="ConsPlusNormal"/>
        <w:jc w:val="right"/>
      </w:pPr>
      <w:r>
        <w:rPr>
          <w:b/>
          <w:bCs/>
        </w:rPr>
        <w:t>(рекомендуемое)</w:t>
      </w:r>
    </w:p>
    <w:p w:rsidR="00000000" w:rsidRDefault="000426C8">
      <w:pPr>
        <w:pStyle w:val="ConsPlusNormal"/>
        <w:ind w:firstLine="540"/>
        <w:jc w:val="both"/>
      </w:pPr>
    </w:p>
    <w:p w:rsidR="00000000" w:rsidRDefault="000426C8">
      <w:pPr>
        <w:pStyle w:val="ConsPlusTitle"/>
        <w:jc w:val="center"/>
      </w:pPr>
      <w:r>
        <w:t>ОБЛОЖКА</w:t>
      </w:r>
    </w:p>
    <w:p w:rsidR="00000000" w:rsidRDefault="000426C8">
      <w:pPr>
        <w:pStyle w:val="ConsPlusNormal"/>
        <w:ind w:firstLine="540"/>
        <w:jc w:val="both"/>
      </w:pPr>
    </w:p>
    <w:p w:rsidR="00000000" w:rsidRDefault="000426C8">
      <w:pPr>
        <w:pStyle w:val="ConsPlusNormal"/>
        <w:jc w:val="right"/>
      </w:pPr>
      <w:bookmarkStart w:id="116" w:name="Par1787"/>
      <w:bookmarkEnd w:id="116"/>
      <w:r>
        <w:t>Форма 14</w:t>
      </w:r>
    </w:p>
    <w:p w:rsidR="00000000" w:rsidRDefault="000426C8">
      <w:pPr>
        <w:pStyle w:val="ConsPlusNormal"/>
        <w:ind w:firstLine="540"/>
        <w:jc w:val="both"/>
      </w:pPr>
    </w:p>
    <w:p w:rsidR="00000000" w:rsidRDefault="000426C8">
      <w:pPr>
        <w:pStyle w:val="ConsPlusNormal"/>
        <w:jc w:val="center"/>
      </w:pPr>
      <w:r>
        <w:rPr>
          <w:noProof/>
          <w:position w:val="-543"/>
        </w:rPr>
        <w:lastRenderedPageBreak/>
        <w:drawing>
          <wp:inline distT="0" distB="0" distL="0" distR="0">
            <wp:extent cx="5667375" cy="7048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667375" cy="7048500"/>
                    </a:xfrm>
                    <a:prstGeom prst="rect">
                      <a:avLst/>
                    </a:prstGeom>
                    <a:noFill/>
                    <a:ln>
                      <a:noFill/>
                    </a:ln>
                  </pic:spPr>
                </pic:pic>
              </a:graphicData>
            </a:graphic>
          </wp:inline>
        </w:drawing>
      </w:r>
    </w:p>
    <w:p w:rsidR="00000000" w:rsidRDefault="000426C8">
      <w:pPr>
        <w:pStyle w:val="ConsPlusNormal"/>
        <w:ind w:firstLine="540"/>
        <w:jc w:val="both"/>
      </w:pPr>
    </w:p>
    <w:p w:rsidR="00000000" w:rsidRDefault="000426C8">
      <w:pPr>
        <w:pStyle w:val="ConsPlusNormal"/>
        <w:ind w:firstLine="540"/>
        <w:jc w:val="both"/>
      </w:pPr>
      <w:r>
        <w:t>У.1 На обложке приводят следующие рекви</w:t>
      </w:r>
      <w:r>
        <w:t>зиты:</w:t>
      </w:r>
    </w:p>
    <w:p w:rsidR="00000000" w:rsidRDefault="000426C8">
      <w:pPr>
        <w:pStyle w:val="ConsPlusNormal"/>
        <w:spacing w:before="240"/>
        <w:ind w:firstLine="540"/>
        <w:jc w:val="both"/>
      </w:pPr>
      <w:r>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rsidR="00000000" w:rsidRDefault="000426C8">
      <w:pPr>
        <w:pStyle w:val="ConsPlusNormal"/>
        <w:spacing w:before="240"/>
        <w:ind w:firstLine="540"/>
        <w:jc w:val="both"/>
      </w:pPr>
      <w:r>
        <w:t xml:space="preserve">- поле 2 - логотип (не обязательно), полное наименование организации, подготовившей </w:t>
      </w:r>
      <w:r>
        <w:lastRenderedPageBreak/>
        <w:t>документ;</w:t>
      </w:r>
    </w:p>
    <w:p w:rsidR="00000000" w:rsidRDefault="000426C8">
      <w:pPr>
        <w:pStyle w:val="ConsPlusNormal"/>
        <w:spacing w:before="240"/>
        <w:ind w:firstLine="540"/>
        <w:jc w:val="both"/>
      </w:pPr>
      <w:r>
        <w:t>- поле 3 - инвентарный номер и при необходимости номер экземпляра;</w:t>
      </w:r>
    </w:p>
    <w:p w:rsidR="00000000" w:rsidRDefault="000426C8">
      <w:pPr>
        <w:pStyle w:val="ConsPlusNormal"/>
        <w:spacing w:before="240"/>
        <w:ind w:firstLine="540"/>
        <w:jc w:val="both"/>
      </w:pPr>
      <w:r>
        <w:t>- поле 4 - наименование объекта капитального строительства, этап и вид строительства (при необходимости).</w:t>
      </w:r>
    </w:p>
    <w:p w:rsidR="00000000" w:rsidRDefault="000426C8">
      <w:pPr>
        <w:pStyle w:val="ConsPlusNormal"/>
        <w:spacing w:before="240"/>
        <w:ind w:firstLine="540"/>
        <w:jc w:val="both"/>
      </w:pPr>
      <w:r>
        <w:t xml:space="preserve">Наименование объекта строительства, этап и вид строительства на обложке должны соответствовать сведениям, приводимым в графах 2 и 3 основной надписи (см. </w:t>
      </w:r>
      <w:hyperlink w:anchor="Par1243" w:tooltip="ОСНОВНЫЕ НАДПИСИ И ДОПОЛНИТЕЛЬНЫЕ ГРАФЫ К НИМ" w:history="1">
        <w:r>
          <w:rPr>
            <w:color w:val="0000FF"/>
          </w:rPr>
          <w:t>приложение Ж</w:t>
        </w:r>
      </w:hyperlink>
      <w:r>
        <w:t>). Наименование</w:t>
      </w:r>
      <w:r>
        <w:t xml:space="preserve"> объекта строительства записывают прописными буквами;</w:t>
      </w:r>
    </w:p>
    <w:p w:rsidR="00000000" w:rsidRDefault="000426C8">
      <w:pPr>
        <w:pStyle w:val="ConsPlusNormal"/>
        <w:spacing w:before="240"/>
        <w:ind w:firstLine="540"/>
        <w:jc w:val="both"/>
      </w:pPr>
      <w:r>
        <w:t>- поле 5 - вид документации (при необходимости);</w:t>
      </w:r>
    </w:p>
    <w:p w:rsidR="00000000" w:rsidRDefault="000426C8">
      <w:pPr>
        <w:pStyle w:val="ConsPlusNormal"/>
        <w:spacing w:before="240"/>
        <w:ind w:firstLine="540"/>
        <w:jc w:val="both"/>
      </w:pPr>
      <w:r>
        <w:t>- поле 6 - наименование документа &lt;1&gt;. Если обложка составляется для документов, разбитых на части и книги, указывают номер части (книги) и ее наименован</w:t>
      </w:r>
      <w:r>
        <w:t>ие;</w:t>
      </w:r>
    </w:p>
    <w:p w:rsidR="00000000" w:rsidRDefault="000426C8">
      <w:pPr>
        <w:pStyle w:val="ConsPlusNormal"/>
        <w:spacing w:before="240"/>
        <w:ind w:firstLine="540"/>
        <w:jc w:val="both"/>
      </w:pPr>
      <w:r>
        <w:t>--------------------------------</w:t>
      </w:r>
    </w:p>
    <w:p w:rsidR="00000000" w:rsidRDefault="000426C8">
      <w:pPr>
        <w:pStyle w:val="ConsPlusNormal"/>
        <w:spacing w:before="240"/>
        <w:ind w:firstLine="540"/>
        <w:jc w:val="both"/>
      </w:pPr>
      <w:r>
        <w:t>&lt;1&gt; Наименование основного комплекта рабочих чертежей на обложке записывают полностью, например: "Архитектурные решения. Основной комплект рабочих чертежей".</w:t>
      </w:r>
    </w:p>
    <w:p w:rsidR="00000000" w:rsidRDefault="000426C8">
      <w:pPr>
        <w:pStyle w:val="ConsPlusNormal"/>
        <w:ind w:firstLine="540"/>
        <w:jc w:val="both"/>
      </w:pPr>
    </w:p>
    <w:p w:rsidR="00000000" w:rsidRDefault="000426C8">
      <w:pPr>
        <w:pStyle w:val="ConsPlusNormal"/>
        <w:ind w:firstLine="540"/>
        <w:jc w:val="both"/>
      </w:pPr>
      <w:r>
        <w:t>- поле 7 - обозначение тома, папки;</w:t>
      </w:r>
    </w:p>
    <w:p w:rsidR="00000000" w:rsidRDefault="000426C8">
      <w:pPr>
        <w:pStyle w:val="ConsPlusNormal"/>
        <w:spacing w:before="240"/>
        <w:ind w:firstLine="540"/>
        <w:jc w:val="both"/>
      </w:pPr>
      <w:r>
        <w:t>- поле 8 - номер папки (</w:t>
      </w:r>
      <w:r>
        <w:t>тома) (при необходимости);</w:t>
      </w:r>
    </w:p>
    <w:p w:rsidR="00000000" w:rsidRDefault="000426C8">
      <w:pPr>
        <w:pStyle w:val="ConsPlusNormal"/>
        <w:spacing w:before="240"/>
        <w:ind w:firstLine="540"/>
        <w:jc w:val="both"/>
      </w:pPr>
      <w:r>
        <w:t>- поле 9 - год выпуска документа.</w:t>
      </w:r>
    </w:p>
    <w:p w:rsidR="00000000" w:rsidRDefault="000426C8">
      <w:pPr>
        <w:pStyle w:val="ConsPlusNormal"/>
        <w:spacing w:before="240"/>
        <w:ind w:firstLine="540"/>
        <w:jc w:val="both"/>
      </w:pPr>
      <w:r>
        <w:t>У.2 Размеры полей 1 - 9 устанавливают произвольно. Линии полей, указанные в форме, не наносят; номера и наименования полей не указывают.</w:t>
      </w:r>
    </w:p>
    <w:p w:rsidR="00000000" w:rsidRDefault="000426C8">
      <w:pPr>
        <w:pStyle w:val="ConsPlusNormal"/>
        <w:spacing w:before="240"/>
        <w:ind w:firstLine="540"/>
        <w:jc w:val="both"/>
      </w:pPr>
      <w:r>
        <w:t>У.3 Допускается приводить на обложке дополнительные реквиз</w:t>
      </w:r>
      <w:r>
        <w:t>иты и атрибуты в соответствии с требованиями, установленными в стандартах организации.</w:t>
      </w:r>
    </w:p>
    <w:p w:rsidR="00000000" w:rsidRDefault="000426C8">
      <w:pPr>
        <w:pStyle w:val="ConsPlusNormal"/>
        <w:spacing w:before="240"/>
        <w:ind w:firstLine="540"/>
        <w:jc w:val="both"/>
      </w:pPr>
      <w:r>
        <w:t>У.4 Размеры обложки принимают в зависимости от формата тома, папки или альбома, к которым она выполняется.</w:t>
      </w:r>
    </w:p>
    <w:p w:rsidR="00000000" w:rsidRDefault="000426C8">
      <w:pPr>
        <w:pStyle w:val="ConsPlusNormal"/>
        <w:spacing w:before="240"/>
        <w:ind w:firstLine="540"/>
        <w:jc w:val="both"/>
      </w:pPr>
      <w:r>
        <w:t>У.5 Для документов, комплектуемых в папки, вместо обложки допу</w:t>
      </w:r>
      <w:r>
        <w:t>скается выполнять этикетку уменьшенного размера.</w:t>
      </w:r>
    </w:p>
    <w:p w:rsidR="00000000" w:rsidRDefault="000426C8">
      <w:pPr>
        <w:pStyle w:val="ConsPlusNormal"/>
        <w:spacing w:before="240"/>
        <w:ind w:firstLine="540"/>
        <w:jc w:val="both"/>
      </w:pPr>
      <w:r>
        <w:t>У.6 Наименование объекта капитального строительства, этап и вид строительства, наименования разделов, подразделов проектной документации, их частей и книг записывают без кавычек.</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Ф</w:t>
      </w:r>
    </w:p>
    <w:p w:rsidR="00000000" w:rsidRDefault="000426C8">
      <w:pPr>
        <w:pStyle w:val="ConsPlusNormal"/>
        <w:jc w:val="right"/>
      </w:pPr>
      <w:r>
        <w:rPr>
          <w:b/>
          <w:bCs/>
        </w:rPr>
        <w:t>(справочно</w:t>
      </w:r>
      <w:r>
        <w:rPr>
          <w:b/>
          <w:bCs/>
        </w:rPr>
        <w:t>е)</w:t>
      </w:r>
    </w:p>
    <w:p w:rsidR="00000000" w:rsidRDefault="000426C8">
      <w:pPr>
        <w:pStyle w:val="ConsPlusNormal"/>
        <w:ind w:firstLine="540"/>
        <w:jc w:val="both"/>
      </w:pPr>
    </w:p>
    <w:p w:rsidR="00000000" w:rsidRDefault="000426C8">
      <w:pPr>
        <w:pStyle w:val="ConsPlusTitle"/>
        <w:jc w:val="center"/>
      </w:pPr>
      <w:r>
        <w:t>ОПИСАНИЕ ЭЛЕМЕНТОВ И АТРИБУТОВ РЕКВИЗИТНОЙ ЧАСТИ ПДЭ</w:t>
      </w:r>
    </w:p>
    <w:p w:rsidR="00000000" w:rsidRDefault="000426C8">
      <w:pPr>
        <w:pStyle w:val="ConsPlusNormal"/>
        <w:ind w:firstLine="540"/>
        <w:jc w:val="both"/>
      </w:pPr>
    </w:p>
    <w:p w:rsidR="00000000" w:rsidRDefault="000426C8">
      <w:pPr>
        <w:pStyle w:val="ConsPlusNormal"/>
        <w:jc w:val="right"/>
      </w:pPr>
      <w:r>
        <w:t>Таблица Ф.1</w:t>
      </w:r>
    </w:p>
    <w:p w:rsidR="00000000" w:rsidRDefault="000426C8">
      <w:pPr>
        <w:pStyle w:val="ConsPlusNormal"/>
        <w:ind w:firstLine="540"/>
        <w:jc w:val="both"/>
      </w:pPr>
    </w:p>
    <w:p w:rsidR="00000000" w:rsidRDefault="000426C8">
      <w:pPr>
        <w:pStyle w:val="ConsPlusNormal"/>
        <w:jc w:val="center"/>
      </w:pPr>
      <w:bookmarkStart w:id="117" w:name="Par1822"/>
      <w:bookmarkEnd w:id="117"/>
      <w:r>
        <w:t>Перечень XML-элементов реквизитной части ПДЭ</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850"/>
        <w:gridCol w:w="2835"/>
        <w:gridCol w:w="1871"/>
      </w:tblGrid>
      <w:tr w:rsidR="00000000">
        <w:tc>
          <w:tcPr>
            <w:tcW w:w="3515"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и уровень вложенности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Допустимое количество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Примечание</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Package (1)</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Информация о ПДЭ</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884" w:tooltip="XML-атрибуты элемента Package" w:history="1">
              <w:r>
                <w:rPr>
                  <w:color w:val="0000FF"/>
                </w:rPr>
                <w:t>таблицу Ф.2</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283"/>
            </w:pPr>
            <w:r>
              <w:t>Project (2)</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Объект строительства</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899" w:tooltip="XML-атрибуты элемента Project" w:history="1">
              <w:r>
                <w:rPr>
                  <w:color w:val="0000FF"/>
                </w:rPr>
                <w:t>таблицу Ф.3</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566"/>
            </w:pPr>
            <w:r>
              <w:t>Attributes (3)</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Контейнер для атрибутов объекта строительства</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849"/>
            </w:pPr>
            <w:r>
              <w:t>Attribute (4)</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1 - </w:t>
            </w:r>
            <w:r>
              <w:rPr>
                <w:i/>
                <w:iCs/>
              </w:rPr>
              <w:t>n</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Атрибут объекта строительства</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958" w:tooltip="Допустимые значения атрибута Name элемента Attribute" w:history="1">
              <w:r>
                <w:rPr>
                  <w:color w:val="0000FF"/>
                </w:rPr>
                <w:t>таблицу Ф.7</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566"/>
            </w:pPr>
            <w:r>
              <w:t>Children (3)</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Контейнер для папок и документов</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849"/>
            </w:pPr>
            <w:r>
              <w:t>Folder (4)</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0 - </w:t>
            </w:r>
            <w:r>
              <w:rPr>
                <w:i/>
                <w:iCs/>
              </w:rPr>
              <w:t>n</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Папка (раздел, подраздел, основной комплект рабочих чертежей)</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911" w:tooltip="XML-атрибуты элемента Folder" w:history="1">
              <w:r>
                <w:rPr>
                  <w:color w:val="0000FF"/>
                </w:rPr>
                <w:t>таблицу Ф.4</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132"/>
            </w:pPr>
            <w:r>
              <w:t>Attributes (5)</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Контейнер для атрибутов папки</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415"/>
            </w:pPr>
            <w:r>
              <w:t>Attribute (6)</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1 - </w:t>
            </w:r>
            <w:r>
              <w:rPr>
                <w:i/>
                <w:iCs/>
              </w:rPr>
              <w:t>n</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Атрибут папки</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970" w:tooltip="Допустимые значения атрибута Name элемента Attribute" w:history="1">
              <w:r>
                <w:rPr>
                  <w:color w:val="0000FF"/>
                </w:rPr>
                <w:t>таблицу Ф.8</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132"/>
            </w:pPr>
            <w:r>
              <w:t>Children (5)</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0 - 1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Контейнер для папок и документов</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415"/>
            </w:pPr>
            <w:r>
              <w:t>Document (6)</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0 - </w:t>
            </w:r>
            <w:r>
              <w:rPr>
                <w:i/>
                <w:iCs/>
              </w:rPr>
              <w:t>n</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Документ</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928" w:tooltip="XML-атрибуты элемента Document" w:history="1">
              <w:r>
                <w:rPr>
                  <w:color w:val="0000FF"/>
                </w:rPr>
                <w:t>таблицу Ф.5</w:t>
              </w:r>
            </w:hyperlink>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698"/>
            </w:pPr>
            <w:r>
              <w:t>Attributes (7)</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Контейнер для атрибутов документа</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w:t>
            </w:r>
          </w:p>
        </w:tc>
      </w:tr>
      <w:tr w:rsidR="00000000">
        <w:tc>
          <w:tcPr>
            <w:tcW w:w="3515" w:type="dxa"/>
            <w:tcBorders>
              <w:top w:val="single" w:sz="4" w:space="0" w:color="auto"/>
              <w:left w:val="single" w:sz="4" w:space="0" w:color="auto"/>
              <w:bottom w:val="single" w:sz="4" w:space="0" w:color="auto"/>
              <w:right w:val="single" w:sz="4" w:space="0" w:color="auto"/>
            </w:tcBorders>
          </w:tcPr>
          <w:p w:rsidR="00000000" w:rsidRDefault="000426C8">
            <w:pPr>
              <w:pStyle w:val="ConsPlusNormal"/>
              <w:ind w:left="1981"/>
            </w:pPr>
            <w:r>
              <w:t>Attribute (8)</w:t>
            </w:r>
          </w:p>
        </w:tc>
        <w:tc>
          <w:tcPr>
            <w:tcW w:w="850"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1 - </w:t>
            </w:r>
            <w:r>
              <w:rPr>
                <w:i/>
                <w:iCs/>
              </w:rPr>
              <w:t>n</w:t>
            </w:r>
          </w:p>
        </w:tc>
        <w:tc>
          <w:tcPr>
            <w:tcW w:w="2835"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Атрибут документа</w:t>
            </w:r>
          </w:p>
        </w:tc>
        <w:tc>
          <w:tcPr>
            <w:tcW w:w="1871"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r>
              <w:t xml:space="preserve">См. </w:t>
            </w:r>
            <w:hyperlink w:anchor="Par1996" w:tooltip="Допустимые значения атрибута Name элемента Attribute" w:history="1">
              <w:r>
                <w:rPr>
                  <w:color w:val="0000FF"/>
                </w:rPr>
                <w:t>таблицу Ф.9</w:t>
              </w:r>
            </w:hyperlink>
          </w:p>
        </w:tc>
      </w:tr>
      <w:tr w:rsidR="00000000">
        <w:tc>
          <w:tcPr>
            <w:tcW w:w="9071" w:type="dxa"/>
            <w:gridSpan w:val="4"/>
            <w:tcBorders>
              <w:top w:val="single" w:sz="4" w:space="0" w:color="auto"/>
              <w:left w:val="single" w:sz="4" w:space="0" w:color="auto"/>
              <w:bottom w:val="single" w:sz="4" w:space="0" w:color="auto"/>
              <w:right w:val="single" w:sz="4" w:space="0" w:color="auto"/>
            </w:tcBorders>
          </w:tcPr>
          <w:p w:rsidR="00000000" w:rsidRDefault="000426C8">
            <w:pPr>
              <w:pStyle w:val="ConsPlusNormal"/>
              <w:ind w:firstLine="283"/>
              <w:jc w:val="both"/>
            </w:pPr>
            <w:r>
              <w:t>Примечание - При описании вложенных элементов указывается их допустимое количество</w:t>
            </w:r>
            <w:r>
              <w:t xml:space="preserve"> (кратность):</w:t>
            </w:r>
          </w:p>
          <w:p w:rsidR="00000000" w:rsidRDefault="000426C8">
            <w:pPr>
              <w:pStyle w:val="ConsPlusNormal"/>
              <w:ind w:firstLine="283"/>
              <w:jc w:val="both"/>
            </w:pPr>
            <w:r>
              <w:t>- 1 - обязательный, может присутствовать только один раз;</w:t>
            </w:r>
          </w:p>
          <w:p w:rsidR="00000000" w:rsidRDefault="000426C8">
            <w:pPr>
              <w:pStyle w:val="ConsPlusNormal"/>
              <w:ind w:firstLine="283"/>
              <w:jc w:val="both"/>
            </w:pPr>
            <w:r>
              <w:t xml:space="preserve">- 1 - </w:t>
            </w:r>
            <w:r>
              <w:rPr>
                <w:i/>
                <w:iCs/>
              </w:rPr>
              <w:t>n</w:t>
            </w:r>
            <w:r>
              <w:t xml:space="preserve"> - обязательный, может присутствовать несколько раз;</w:t>
            </w:r>
          </w:p>
          <w:p w:rsidR="00000000" w:rsidRDefault="000426C8">
            <w:pPr>
              <w:pStyle w:val="ConsPlusNormal"/>
              <w:ind w:firstLine="283"/>
              <w:jc w:val="both"/>
            </w:pPr>
            <w:r>
              <w:t>- 0 - 1 - необязательный, может встречаться только один раз;</w:t>
            </w:r>
          </w:p>
          <w:p w:rsidR="00000000" w:rsidRDefault="000426C8">
            <w:pPr>
              <w:pStyle w:val="ConsPlusNormal"/>
              <w:ind w:firstLine="283"/>
              <w:jc w:val="both"/>
            </w:pPr>
            <w:r>
              <w:lastRenderedPageBreak/>
              <w:t xml:space="preserve">- 0 - </w:t>
            </w:r>
            <w:r>
              <w:rPr>
                <w:i/>
                <w:iCs/>
              </w:rPr>
              <w:t>n</w:t>
            </w:r>
            <w:r>
              <w:t xml:space="preserve"> - необязательный, может встречаться несколько раз.</w:t>
            </w:r>
          </w:p>
        </w:tc>
      </w:tr>
    </w:tbl>
    <w:p w:rsidR="00000000" w:rsidRDefault="000426C8">
      <w:pPr>
        <w:pStyle w:val="ConsPlusNormal"/>
        <w:ind w:firstLine="540"/>
        <w:jc w:val="both"/>
      </w:pPr>
    </w:p>
    <w:p w:rsidR="00000000" w:rsidRDefault="000426C8">
      <w:pPr>
        <w:pStyle w:val="ConsPlusNormal"/>
        <w:jc w:val="right"/>
      </w:pPr>
      <w:r>
        <w:t>Таблица Ф.2</w:t>
      </w:r>
    </w:p>
    <w:p w:rsidR="00000000" w:rsidRDefault="000426C8">
      <w:pPr>
        <w:pStyle w:val="ConsPlusNormal"/>
        <w:ind w:firstLine="540"/>
        <w:jc w:val="both"/>
      </w:pPr>
    </w:p>
    <w:p w:rsidR="00000000" w:rsidRDefault="000426C8">
      <w:pPr>
        <w:pStyle w:val="ConsPlusNormal"/>
        <w:jc w:val="center"/>
      </w:pPr>
      <w:bookmarkStart w:id="118" w:name="Par1884"/>
      <w:bookmarkEnd w:id="118"/>
      <w:r>
        <w:t>XML-атрибуты элемента Package</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000000">
        <w:tc>
          <w:tcPr>
            <w:tcW w:w="169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Тип данных атрибута</w:t>
            </w:r>
          </w:p>
        </w:tc>
        <w:tc>
          <w:tcPr>
            <w:tcW w:w="426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Created</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Дата (DateTime) в формате:</w:t>
            </w:r>
          </w:p>
          <w:p w:rsidR="00000000" w:rsidRDefault="000426C8">
            <w:pPr>
              <w:pStyle w:val="ConsPlusNormal"/>
            </w:pPr>
            <w:r>
              <w:t>гггг-мм-ддТчч:мм:сс</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Дата и время создания пакета</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Organization</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Строка (String)</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или различительный индекс организации, подготовившей ПДЭ</w:t>
            </w:r>
          </w:p>
        </w:tc>
      </w:tr>
    </w:tbl>
    <w:p w:rsidR="00000000" w:rsidRDefault="000426C8">
      <w:pPr>
        <w:pStyle w:val="ConsPlusNormal"/>
        <w:ind w:firstLine="540"/>
        <w:jc w:val="both"/>
      </w:pPr>
    </w:p>
    <w:p w:rsidR="00000000" w:rsidRDefault="000426C8">
      <w:pPr>
        <w:pStyle w:val="ConsPlusNormal"/>
        <w:jc w:val="right"/>
      </w:pPr>
      <w:r>
        <w:t>Таблица Ф.3</w:t>
      </w:r>
    </w:p>
    <w:p w:rsidR="00000000" w:rsidRDefault="000426C8">
      <w:pPr>
        <w:pStyle w:val="ConsPlusNormal"/>
        <w:ind w:firstLine="540"/>
        <w:jc w:val="both"/>
      </w:pPr>
    </w:p>
    <w:p w:rsidR="00000000" w:rsidRDefault="000426C8">
      <w:pPr>
        <w:pStyle w:val="ConsPlusNormal"/>
        <w:jc w:val="center"/>
      </w:pPr>
      <w:bookmarkStart w:id="119" w:name="Par1899"/>
      <w:bookmarkEnd w:id="119"/>
      <w:r>
        <w:t>XML-атрибуты элемента Project</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000000">
        <w:tc>
          <w:tcPr>
            <w:tcW w:w="169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Тип данных атрибута</w:t>
            </w:r>
          </w:p>
        </w:tc>
        <w:tc>
          <w:tcPr>
            <w:tcW w:w="426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Id</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Строка (String). Ограничение 36 символов:</w:t>
            </w:r>
          </w:p>
          <w:p w:rsidR="00000000" w:rsidRDefault="000426C8">
            <w:pPr>
              <w:pStyle w:val="ConsPlusNormal"/>
              <w:jc w:val="both"/>
            </w:pPr>
            <w:r>
              <w:t>[a-fA-F0-9]{8}-[a-fA-F0-9]{4}</w:t>
            </w:r>
            <w:r>
              <w:t>-a-fA-F0-9]{4}-[a-fA-F0-9]{4}-[a-fA-F0-9]{12}</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Глобальный уникальный идентификатор (GUID) объекта строительства. Присваивается автоматизированным способом, используется для отслеживания изменений объекта строительства при загрузке новой версии ПДЭ</w:t>
            </w:r>
          </w:p>
        </w:tc>
      </w:tr>
    </w:tbl>
    <w:p w:rsidR="00000000" w:rsidRDefault="000426C8">
      <w:pPr>
        <w:pStyle w:val="ConsPlusNormal"/>
        <w:ind w:firstLine="540"/>
        <w:jc w:val="both"/>
      </w:pPr>
    </w:p>
    <w:p w:rsidR="00000000" w:rsidRDefault="000426C8">
      <w:pPr>
        <w:pStyle w:val="ConsPlusNormal"/>
        <w:jc w:val="right"/>
      </w:pPr>
      <w:r>
        <w:t>Таблица</w:t>
      </w:r>
      <w:r>
        <w:t xml:space="preserve"> Ф.4</w:t>
      </w:r>
    </w:p>
    <w:p w:rsidR="00000000" w:rsidRDefault="000426C8">
      <w:pPr>
        <w:pStyle w:val="ConsPlusNormal"/>
        <w:ind w:firstLine="540"/>
        <w:jc w:val="both"/>
      </w:pPr>
    </w:p>
    <w:p w:rsidR="00000000" w:rsidRDefault="000426C8">
      <w:pPr>
        <w:pStyle w:val="ConsPlusNormal"/>
        <w:jc w:val="center"/>
      </w:pPr>
      <w:bookmarkStart w:id="120" w:name="Par1911"/>
      <w:bookmarkEnd w:id="120"/>
      <w:r>
        <w:t>XML-атрибуты элемента Folder</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000000">
        <w:tc>
          <w:tcPr>
            <w:tcW w:w="169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Тип данных атрибута</w:t>
            </w:r>
          </w:p>
        </w:tc>
        <w:tc>
          <w:tcPr>
            <w:tcW w:w="426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Id</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Строка (String). Ограничение 36 символов:</w:t>
            </w:r>
          </w:p>
          <w:p w:rsidR="00000000" w:rsidRDefault="000426C8">
            <w:pPr>
              <w:pStyle w:val="ConsPlusNormal"/>
              <w:jc w:val="both"/>
            </w:pPr>
            <w:r>
              <w:t>[a-fA-F0-9]{8}-[a-fA-F0-9]{4}-[a-fA-F0-9]{4}-[a-fA-F0-9]{4}-[a-fA-F0-9]{12}</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Глобальный уникальный идентификатор (GUID) папки. Присваивается автоматизированным способом, используется для отслеживания изменений папки при загрузке новой версии ПДЭ</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lastRenderedPageBreak/>
              <w:t>Type</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Строка (String)</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Тип папки. Допустимые значения: "Section" - Раздел</w:t>
            </w:r>
          </w:p>
          <w:p w:rsidR="00000000" w:rsidRDefault="000426C8">
            <w:pPr>
              <w:pStyle w:val="ConsPlusNormal"/>
            </w:pPr>
            <w:r>
              <w:t>"Subsection" -</w:t>
            </w:r>
            <w:r>
              <w:t xml:space="preserve"> Подраздел</w:t>
            </w:r>
          </w:p>
          <w:p w:rsidR="00000000" w:rsidRDefault="000426C8">
            <w:pPr>
              <w:pStyle w:val="ConsPlusNormal"/>
            </w:pPr>
            <w:r>
              <w:t>"Set" - Основной комплект</w:t>
            </w:r>
          </w:p>
        </w:tc>
      </w:tr>
    </w:tbl>
    <w:p w:rsidR="00000000" w:rsidRDefault="000426C8">
      <w:pPr>
        <w:pStyle w:val="ConsPlusNormal"/>
        <w:ind w:firstLine="540"/>
        <w:jc w:val="both"/>
      </w:pPr>
    </w:p>
    <w:p w:rsidR="00000000" w:rsidRDefault="000426C8">
      <w:pPr>
        <w:pStyle w:val="ConsPlusNormal"/>
        <w:jc w:val="right"/>
      </w:pPr>
      <w:r>
        <w:t>Таблица Ф.5</w:t>
      </w:r>
    </w:p>
    <w:p w:rsidR="00000000" w:rsidRDefault="000426C8">
      <w:pPr>
        <w:pStyle w:val="ConsPlusNormal"/>
        <w:ind w:firstLine="540"/>
        <w:jc w:val="both"/>
      </w:pPr>
    </w:p>
    <w:p w:rsidR="00000000" w:rsidRDefault="000426C8">
      <w:pPr>
        <w:pStyle w:val="ConsPlusNormal"/>
        <w:jc w:val="center"/>
      </w:pPr>
      <w:bookmarkStart w:id="121" w:name="Par1928"/>
      <w:bookmarkEnd w:id="121"/>
      <w:r>
        <w:t>XML-атрибуты элемента Document</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000000">
        <w:tc>
          <w:tcPr>
            <w:tcW w:w="1690"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w:t>
            </w:r>
          </w:p>
        </w:tc>
        <w:tc>
          <w:tcPr>
            <w:tcW w:w="3118"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Тип данных атрибута</w:t>
            </w:r>
          </w:p>
        </w:tc>
        <w:tc>
          <w:tcPr>
            <w:tcW w:w="4262"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Created</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Дата (DateTime) в формате:</w:t>
            </w:r>
          </w:p>
          <w:p w:rsidR="00000000" w:rsidRDefault="000426C8">
            <w:pPr>
              <w:pStyle w:val="ConsPlusNormal"/>
            </w:pPr>
            <w:r>
              <w:t>гггг-мм-ддТчч:мм:сс</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Дата и время создания документа</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Id</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Строка (String). Ограничение 36 символов:</w:t>
            </w:r>
          </w:p>
          <w:p w:rsidR="00000000" w:rsidRDefault="000426C8">
            <w:pPr>
              <w:pStyle w:val="ConsPlusNormal"/>
              <w:jc w:val="both"/>
            </w:pPr>
            <w:r>
              <w:t>[a-fA-F0-9]{8}-[a-fA-F0-9]{4}-[a-fA-F0-9]{4}-[a-fA-F0-9]{4}-[a-fA-F0-9]{12}</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Глобальный уникальный идентификатор (GUID) документа. Присваивается автоматизированным способом, используется для отслеживания изменений д</w:t>
            </w:r>
            <w:r>
              <w:t>окумента при загрузке измененной версии пакета</w:t>
            </w:r>
          </w:p>
        </w:tc>
      </w:tr>
      <w:tr w:rsidR="00000000">
        <w:tc>
          <w:tcPr>
            <w:tcW w:w="1690"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FileName</w:t>
            </w:r>
          </w:p>
        </w:tc>
        <w:tc>
          <w:tcPr>
            <w:tcW w:w="3118" w:type="dxa"/>
            <w:tcBorders>
              <w:top w:val="single" w:sz="4" w:space="0" w:color="auto"/>
              <w:left w:val="single" w:sz="4" w:space="0" w:color="auto"/>
              <w:bottom w:val="single" w:sz="4" w:space="0" w:color="auto"/>
              <w:right w:val="single" w:sz="4" w:space="0" w:color="auto"/>
            </w:tcBorders>
          </w:tcPr>
          <w:p w:rsidR="00000000" w:rsidRDefault="000426C8">
            <w:pPr>
              <w:pStyle w:val="ConsPlusNormal"/>
              <w:jc w:val="both"/>
            </w:pPr>
            <w:r>
              <w:t>Строка (String)</w:t>
            </w:r>
          </w:p>
        </w:tc>
        <w:tc>
          <w:tcPr>
            <w:tcW w:w="4262"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файла ДЭ, включая относительный путь к файлу документа внутри пакета в виде: "папка\папка\файл"</w:t>
            </w:r>
          </w:p>
        </w:tc>
      </w:tr>
    </w:tbl>
    <w:p w:rsidR="00000000" w:rsidRDefault="000426C8">
      <w:pPr>
        <w:pStyle w:val="ConsPlusNormal"/>
        <w:ind w:firstLine="540"/>
        <w:jc w:val="both"/>
      </w:pPr>
    </w:p>
    <w:p w:rsidR="00000000" w:rsidRDefault="000426C8">
      <w:pPr>
        <w:pStyle w:val="ConsPlusNormal"/>
        <w:jc w:val="right"/>
      </w:pPr>
      <w:r>
        <w:t>Таблица Ф.6</w:t>
      </w:r>
    </w:p>
    <w:p w:rsidR="00000000" w:rsidRDefault="000426C8">
      <w:pPr>
        <w:pStyle w:val="ConsPlusNormal"/>
        <w:ind w:firstLine="540"/>
        <w:jc w:val="both"/>
      </w:pPr>
    </w:p>
    <w:p w:rsidR="00000000" w:rsidRDefault="000426C8">
      <w:pPr>
        <w:pStyle w:val="ConsPlusNormal"/>
        <w:jc w:val="center"/>
      </w:pPr>
      <w:r>
        <w:t>XML-атрибуты элемента Attribute</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000000">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Name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атрибута</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Value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Значение атрибута</w:t>
            </w:r>
          </w:p>
        </w:tc>
      </w:tr>
    </w:tbl>
    <w:p w:rsidR="00000000" w:rsidRDefault="000426C8">
      <w:pPr>
        <w:pStyle w:val="ConsPlusNormal"/>
        <w:ind w:firstLine="540"/>
        <w:jc w:val="both"/>
      </w:pPr>
    </w:p>
    <w:p w:rsidR="00000000" w:rsidRDefault="000426C8">
      <w:pPr>
        <w:pStyle w:val="ConsPlusNormal"/>
        <w:jc w:val="right"/>
      </w:pPr>
      <w:r>
        <w:t>Таблица Ф.7</w:t>
      </w:r>
    </w:p>
    <w:p w:rsidR="00000000" w:rsidRDefault="000426C8">
      <w:pPr>
        <w:pStyle w:val="ConsPlusNormal"/>
        <w:ind w:firstLine="540"/>
        <w:jc w:val="both"/>
      </w:pPr>
    </w:p>
    <w:p w:rsidR="00000000" w:rsidRDefault="000426C8">
      <w:pPr>
        <w:pStyle w:val="ConsPlusNormal"/>
        <w:jc w:val="center"/>
      </w:pPr>
      <w:bookmarkStart w:id="122" w:name="Par1958"/>
      <w:bookmarkEnd w:id="122"/>
      <w:r>
        <w:t>Допустимые значения атрибута Name элемента Attribute</w:t>
      </w:r>
    </w:p>
    <w:p w:rsidR="00000000" w:rsidRDefault="000426C8">
      <w:pPr>
        <w:pStyle w:val="ConsPlusNormal"/>
        <w:jc w:val="center"/>
      </w:pPr>
      <w:r>
        <w:t>для элемента Project</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000000">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 (Name)</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ProjectName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 xml:space="preserve">Наименование объекта </w:t>
            </w:r>
            <w:r>
              <w:lastRenderedPageBreak/>
              <w:t>строительства</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lastRenderedPageBreak/>
              <w:t>Code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Код объекта строительства</w:t>
            </w:r>
          </w:p>
        </w:tc>
      </w:tr>
    </w:tbl>
    <w:p w:rsidR="00000000" w:rsidRDefault="000426C8">
      <w:pPr>
        <w:pStyle w:val="ConsPlusNormal"/>
        <w:ind w:firstLine="540"/>
        <w:jc w:val="both"/>
      </w:pPr>
    </w:p>
    <w:p w:rsidR="00000000" w:rsidRDefault="000426C8">
      <w:pPr>
        <w:pStyle w:val="ConsPlusNormal"/>
        <w:jc w:val="right"/>
      </w:pPr>
      <w:r>
        <w:t>Таблица Ф.8</w:t>
      </w:r>
    </w:p>
    <w:p w:rsidR="00000000" w:rsidRDefault="000426C8">
      <w:pPr>
        <w:pStyle w:val="ConsPlusNormal"/>
        <w:ind w:firstLine="540"/>
        <w:jc w:val="both"/>
      </w:pPr>
    </w:p>
    <w:p w:rsidR="00000000" w:rsidRDefault="000426C8">
      <w:pPr>
        <w:pStyle w:val="ConsPlusNormal"/>
        <w:jc w:val="center"/>
      </w:pPr>
      <w:bookmarkStart w:id="123" w:name="Par1970"/>
      <w:bookmarkEnd w:id="123"/>
      <w:r>
        <w:t>Допустимые значения атрибута Name элемента Attribute</w:t>
      </w:r>
    </w:p>
    <w:p w:rsidR="00000000" w:rsidRDefault="000426C8">
      <w:pPr>
        <w:pStyle w:val="ConsPlusNormal"/>
        <w:jc w:val="center"/>
      </w:pPr>
      <w:r>
        <w:t>для элемента Folder</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2154"/>
        <w:gridCol w:w="5107"/>
      </w:tblGrid>
      <w:tr w:rsidR="00000000">
        <w:tc>
          <w:tcPr>
            <w:tcW w:w="181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Значение типа папки (Type)</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 (Name)</w:t>
            </w:r>
          </w:p>
        </w:tc>
        <w:tc>
          <w:tcPr>
            <w:tcW w:w="5107"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1814" w:type="dxa"/>
            <w:vMerge w:val="restart"/>
            <w:tcBorders>
              <w:top w:val="single" w:sz="4" w:space="0" w:color="auto"/>
              <w:left w:val="single" w:sz="4" w:space="0" w:color="auto"/>
              <w:bottom w:val="single" w:sz="4" w:space="0" w:color="auto"/>
              <w:right w:val="single" w:sz="4" w:space="0" w:color="auto"/>
            </w:tcBorders>
          </w:tcPr>
          <w:p w:rsidR="00000000" w:rsidRDefault="000426C8">
            <w:pPr>
              <w:pStyle w:val="ConsPlusNormal"/>
            </w:pPr>
            <w:r>
              <w:t>Section</w:t>
            </w: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Number</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Номер раздела</w:t>
            </w:r>
          </w:p>
        </w:tc>
      </w:tr>
      <w:tr w:rsidR="00000000">
        <w:tc>
          <w:tcPr>
            <w:tcW w:w="1814"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Code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Шифр раздела</w:t>
            </w:r>
          </w:p>
        </w:tc>
      </w:tr>
      <w:tr w:rsidR="00000000">
        <w:tc>
          <w:tcPr>
            <w:tcW w:w="1814"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Title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раздела</w:t>
            </w:r>
          </w:p>
        </w:tc>
      </w:tr>
      <w:tr w:rsidR="00000000">
        <w:tc>
          <w:tcPr>
            <w:tcW w:w="1814" w:type="dxa"/>
            <w:vMerge w:val="restart"/>
            <w:tcBorders>
              <w:top w:val="single" w:sz="4" w:space="0" w:color="auto"/>
              <w:left w:val="single" w:sz="4" w:space="0" w:color="auto"/>
              <w:bottom w:val="single" w:sz="4" w:space="0" w:color="auto"/>
              <w:right w:val="single" w:sz="4" w:space="0" w:color="auto"/>
            </w:tcBorders>
          </w:tcPr>
          <w:p w:rsidR="00000000" w:rsidRDefault="000426C8">
            <w:pPr>
              <w:pStyle w:val="ConsPlusNormal"/>
            </w:pPr>
            <w:r>
              <w:t>Subsection</w:t>
            </w: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Code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Шифр подраздела</w:t>
            </w:r>
          </w:p>
        </w:tc>
      </w:tr>
      <w:tr w:rsidR="00000000">
        <w:tc>
          <w:tcPr>
            <w:tcW w:w="1814"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Title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подраздела</w:t>
            </w:r>
          </w:p>
        </w:tc>
      </w:tr>
      <w:tr w:rsidR="00000000">
        <w:tc>
          <w:tcPr>
            <w:tcW w:w="1814" w:type="dxa"/>
            <w:vMerge w:val="restart"/>
            <w:tcBorders>
              <w:top w:val="single" w:sz="4" w:space="0" w:color="auto"/>
              <w:left w:val="single" w:sz="4" w:space="0" w:color="auto"/>
              <w:bottom w:val="single" w:sz="4" w:space="0" w:color="auto"/>
              <w:right w:val="single" w:sz="4" w:space="0" w:color="auto"/>
            </w:tcBorders>
          </w:tcPr>
          <w:p w:rsidR="00000000" w:rsidRDefault="000426C8">
            <w:pPr>
              <w:pStyle w:val="ConsPlusNormal"/>
            </w:pPr>
            <w:r>
              <w:t>Set</w:t>
            </w: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Code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Марка основного комплекта</w:t>
            </w:r>
          </w:p>
        </w:tc>
      </w:tr>
      <w:tr w:rsidR="00000000">
        <w:tc>
          <w:tcPr>
            <w:tcW w:w="1814" w:type="dxa"/>
            <w:vMerge/>
            <w:tcBorders>
              <w:top w:val="single" w:sz="4" w:space="0" w:color="auto"/>
              <w:left w:val="single" w:sz="4" w:space="0" w:color="auto"/>
              <w:bottom w:val="single" w:sz="4" w:space="0" w:color="auto"/>
              <w:right w:val="single" w:sz="4" w:space="0" w:color="auto"/>
            </w:tcBorders>
          </w:tcPr>
          <w:p w:rsidR="00000000" w:rsidRDefault="000426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Title</w:t>
            </w:r>
          </w:p>
        </w:tc>
        <w:tc>
          <w:tcPr>
            <w:tcW w:w="5107"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основного комплекта рабочих чертежей</w:t>
            </w:r>
          </w:p>
        </w:tc>
      </w:tr>
    </w:tbl>
    <w:p w:rsidR="00000000" w:rsidRDefault="000426C8">
      <w:pPr>
        <w:pStyle w:val="ConsPlusNormal"/>
        <w:ind w:firstLine="540"/>
        <w:jc w:val="both"/>
      </w:pPr>
    </w:p>
    <w:p w:rsidR="00000000" w:rsidRDefault="000426C8">
      <w:pPr>
        <w:pStyle w:val="ConsPlusNormal"/>
        <w:jc w:val="right"/>
      </w:pPr>
      <w:r>
        <w:t>Таблица Ф.9</w:t>
      </w:r>
    </w:p>
    <w:p w:rsidR="00000000" w:rsidRDefault="000426C8">
      <w:pPr>
        <w:pStyle w:val="ConsPlusNormal"/>
        <w:ind w:firstLine="540"/>
        <w:jc w:val="both"/>
      </w:pPr>
    </w:p>
    <w:p w:rsidR="00000000" w:rsidRDefault="000426C8">
      <w:pPr>
        <w:pStyle w:val="ConsPlusNormal"/>
        <w:jc w:val="center"/>
      </w:pPr>
      <w:bookmarkStart w:id="124" w:name="Par1996"/>
      <w:bookmarkEnd w:id="124"/>
      <w:r>
        <w:t>Допустимые значения атрибута Name элемента Attribute</w:t>
      </w:r>
    </w:p>
    <w:p w:rsidR="00000000" w:rsidRDefault="000426C8">
      <w:pPr>
        <w:pStyle w:val="ConsPlusNormal"/>
        <w:jc w:val="center"/>
      </w:pPr>
      <w:r>
        <w:t>для элемента Document</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000000">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атрибута (Name)</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Описание</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Code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Обозначение документа</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DocumentName</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Наименование документа</w:t>
            </w:r>
          </w:p>
        </w:tc>
      </w:tr>
      <w:tr w:rsidR="00000000">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Sheet</w:t>
            </w:r>
          </w:p>
        </w:tc>
        <w:tc>
          <w:tcPr>
            <w:tcW w:w="3969" w:type="dxa"/>
            <w:tcBorders>
              <w:top w:val="single" w:sz="4" w:space="0" w:color="auto"/>
              <w:left w:val="single" w:sz="4" w:space="0" w:color="auto"/>
              <w:bottom w:val="single" w:sz="4" w:space="0" w:color="auto"/>
              <w:right w:val="single" w:sz="4" w:space="0" w:color="auto"/>
            </w:tcBorders>
          </w:tcPr>
          <w:p w:rsidR="00000000" w:rsidRDefault="000426C8">
            <w:pPr>
              <w:pStyle w:val="ConsPlusNormal"/>
            </w:pPr>
            <w:r>
              <w:t>Номер листа</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jc w:val="right"/>
        <w:outlineLvl w:val="0"/>
      </w:pPr>
      <w:r>
        <w:rPr>
          <w:b/>
          <w:bCs/>
        </w:rPr>
        <w:t>Приложение Х</w:t>
      </w:r>
    </w:p>
    <w:p w:rsidR="00000000" w:rsidRDefault="000426C8">
      <w:pPr>
        <w:pStyle w:val="ConsPlusNormal"/>
        <w:jc w:val="right"/>
      </w:pPr>
      <w:r>
        <w:rPr>
          <w:b/>
          <w:bCs/>
        </w:rPr>
        <w:t>(справочное)</w:t>
      </w:r>
    </w:p>
    <w:p w:rsidR="00000000" w:rsidRDefault="000426C8">
      <w:pPr>
        <w:pStyle w:val="ConsPlusNormal"/>
        <w:ind w:firstLine="540"/>
        <w:jc w:val="both"/>
      </w:pPr>
    </w:p>
    <w:p w:rsidR="00000000" w:rsidRDefault="000426C8">
      <w:pPr>
        <w:pStyle w:val="ConsPlusTitle"/>
        <w:jc w:val="center"/>
      </w:pPr>
      <w:r>
        <w:lastRenderedPageBreak/>
        <w:t>ПРАВИЛА ВЫПОЛНЕНИЯ И ФОРМА</w:t>
      </w:r>
    </w:p>
    <w:p w:rsidR="00000000" w:rsidRDefault="000426C8">
      <w:pPr>
        <w:pStyle w:val="ConsPlusTitle"/>
        <w:jc w:val="center"/>
      </w:pPr>
      <w:r>
        <w:t>ИНФОРМАЦИОННО-УДОСТОВЕРЯЮЩЕГО ЛИСТА</w:t>
      </w:r>
    </w:p>
    <w:p w:rsidR="00000000" w:rsidRDefault="000426C8">
      <w:pPr>
        <w:pStyle w:val="ConsPlusNormal"/>
        <w:ind w:firstLine="540"/>
        <w:jc w:val="both"/>
      </w:pPr>
    </w:p>
    <w:p w:rsidR="00000000" w:rsidRDefault="000426C8">
      <w:pPr>
        <w:pStyle w:val="ConsPlusNormal"/>
        <w:ind w:firstLine="540"/>
        <w:jc w:val="both"/>
      </w:pPr>
      <w:r>
        <w:t>Х.1 УЛ используют для сопровождения выпуска одного документа, нескольких документов или основного комплекта документов при условии, что в комплект входят все документы в форме ДЭ.</w:t>
      </w:r>
    </w:p>
    <w:p w:rsidR="00000000" w:rsidRDefault="000426C8">
      <w:pPr>
        <w:pStyle w:val="ConsPlusNormal"/>
        <w:spacing w:before="240"/>
        <w:ind w:firstLine="540"/>
        <w:jc w:val="both"/>
      </w:pPr>
      <w:r>
        <w:t>Х.2 Если УЛ выпускают на один ДЭ, то ему присваивают обозначение ДЭ с добавлением кода УЛ (например, 2345-ПЗ-УЛ).</w:t>
      </w:r>
    </w:p>
    <w:p w:rsidR="00000000" w:rsidRDefault="000426C8">
      <w:pPr>
        <w:pStyle w:val="ConsPlusNormal"/>
        <w:spacing w:before="240"/>
        <w:ind w:firstLine="540"/>
        <w:jc w:val="both"/>
      </w:pPr>
      <w:r>
        <w:t>Если УЛ выпускают на комплект документов, например соответствующий части раздела (подраздела) проектной документации, то ему присваивают обозн</w:t>
      </w:r>
      <w:r>
        <w:t>ачение части с добавлением через дефис кода УЛ (например, 2345-АР1-УЛ).</w:t>
      </w:r>
    </w:p>
    <w:p w:rsidR="00000000" w:rsidRDefault="000426C8">
      <w:pPr>
        <w:pStyle w:val="ConsPlusNormal"/>
        <w:spacing w:before="240"/>
        <w:ind w:firstLine="540"/>
        <w:jc w:val="both"/>
      </w:pPr>
      <w:r>
        <w:t>Х.3 Допускается присваивать обозначения УЛ иным способом, при этом правила присвоения обозначений УЛ устанавливает организация-разработчик.</w:t>
      </w:r>
    </w:p>
    <w:p w:rsidR="00000000" w:rsidRDefault="000426C8">
      <w:pPr>
        <w:pStyle w:val="ConsPlusNormal"/>
        <w:spacing w:before="240"/>
        <w:ind w:firstLine="540"/>
        <w:jc w:val="both"/>
      </w:pPr>
      <w:r>
        <w:t>Х.4 В УЛ указывают обозначения ДЭ, которые о</w:t>
      </w:r>
      <w:r>
        <w:t>н удостоверяет, фамилии и подлинные подписи лиц, разработавших, проверивших, согласовавших и утвердивших соответствующий ДЭ. Подписи лица, разработавшего ДЭ и УЛ, и нормоконтролера являются обязательными.</w:t>
      </w:r>
    </w:p>
    <w:p w:rsidR="00000000" w:rsidRDefault="000426C8">
      <w:pPr>
        <w:pStyle w:val="ConsPlusNormal"/>
        <w:spacing w:before="240"/>
        <w:ind w:firstLine="540"/>
        <w:jc w:val="both"/>
      </w:pPr>
      <w:r>
        <w:t>Х.5 УЛ рекомендуется выполнять в соответствии с фор</w:t>
      </w:r>
      <w:r>
        <w:t xml:space="preserve">мой 15 на листах формата A4, A5 по </w:t>
      </w:r>
      <w:hyperlink r:id="rId203" w:history="1">
        <w:r>
          <w:rPr>
            <w:color w:val="0000FF"/>
          </w:rPr>
          <w:t>ГОСТ 2.301</w:t>
        </w:r>
      </w:hyperlink>
      <w:r>
        <w:t>.</w:t>
      </w:r>
    </w:p>
    <w:p w:rsidR="00000000" w:rsidRDefault="000426C8">
      <w:pPr>
        <w:pStyle w:val="ConsPlusNormal"/>
        <w:ind w:firstLine="540"/>
        <w:jc w:val="both"/>
      </w:pPr>
    </w:p>
    <w:p w:rsidR="00000000" w:rsidRDefault="000426C8">
      <w:pPr>
        <w:pStyle w:val="ConsPlusNormal"/>
        <w:jc w:val="right"/>
        <w:outlineLvl w:val="1"/>
      </w:pPr>
      <w:r>
        <w:t>Форма 15</w:t>
      </w:r>
    </w:p>
    <w:p w:rsidR="00000000" w:rsidRDefault="000426C8">
      <w:pPr>
        <w:pStyle w:val="ConsPlusNormal"/>
        <w:ind w:firstLine="540"/>
        <w:jc w:val="both"/>
      </w:pPr>
    </w:p>
    <w:p w:rsidR="00000000" w:rsidRDefault="000426C8">
      <w:pPr>
        <w:pStyle w:val="ConsPlusNormal"/>
        <w:jc w:val="center"/>
      </w:pPr>
      <w:bookmarkStart w:id="125" w:name="Par2027"/>
      <w:bookmarkEnd w:id="125"/>
      <w:r>
        <w:t>Информационно-удостоверяющий лист</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134"/>
        <w:gridCol w:w="566"/>
        <w:gridCol w:w="340"/>
        <w:gridCol w:w="1587"/>
        <w:gridCol w:w="1361"/>
        <w:gridCol w:w="454"/>
        <w:gridCol w:w="1191"/>
        <w:gridCol w:w="1134"/>
      </w:tblGrid>
      <w:tr w:rsidR="00000000">
        <w:tc>
          <w:tcPr>
            <w:tcW w:w="130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Номер</w:t>
            </w:r>
          </w:p>
          <w:p w:rsidR="00000000" w:rsidRDefault="000426C8">
            <w:pPr>
              <w:pStyle w:val="ConsPlusNormal"/>
              <w:jc w:val="center"/>
            </w:pPr>
            <w:r>
              <w:t>п/п</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Обозначение документа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документа</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Номер последнего изменения (версии)</w:t>
            </w:r>
          </w:p>
        </w:tc>
      </w:tr>
      <w:tr w:rsidR="00000000">
        <w:tc>
          <w:tcPr>
            <w:tcW w:w="130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(2)</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(3)</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(4)</w:t>
            </w:r>
          </w:p>
        </w:tc>
      </w:tr>
      <w:tr w:rsidR="00000000">
        <w:tc>
          <w:tcPr>
            <w:tcW w:w="3344" w:type="dxa"/>
            <w:gridSpan w:val="4"/>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(5)</w:t>
            </w:r>
          </w:p>
        </w:tc>
        <w:tc>
          <w:tcPr>
            <w:tcW w:w="5727" w:type="dxa"/>
            <w:gridSpan w:val="5"/>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(6)</w:t>
            </w:r>
          </w:p>
        </w:tc>
      </w:tr>
      <w:tr w:rsidR="00000000">
        <w:tc>
          <w:tcPr>
            <w:tcW w:w="3344" w:type="dxa"/>
            <w:gridSpan w:val="4"/>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Наименование файла</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Дата и время последнего изменения файла</w:t>
            </w:r>
          </w:p>
        </w:tc>
        <w:tc>
          <w:tcPr>
            <w:tcW w:w="2779"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Размер файла, байт</w:t>
            </w:r>
          </w:p>
        </w:tc>
      </w:tr>
      <w:tr w:rsidR="00000000">
        <w:tc>
          <w:tcPr>
            <w:tcW w:w="3344" w:type="dxa"/>
            <w:gridSpan w:val="4"/>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(7)</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(8)</w:t>
            </w:r>
          </w:p>
        </w:tc>
        <w:tc>
          <w:tcPr>
            <w:tcW w:w="2779"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(9)</w:t>
            </w:r>
          </w:p>
        </w:tc>
      </w:tr>
      <w:tr w:rsidR="00000000">
        <w:tc>
          <w:tcPr>
            <w:tcW w:w="2438"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Характер работы</w:t>
            </w:r>
          </w:p>
        </w:tc>
        <w:tc>
          <w:tcPr>
            <w:tcW w:w="2493"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Фамилия</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Подпись</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Дата подписания</w:t>
            </w:r>
          </w:p>
        </w:tc>
      </w:tr>
      <w:tr w:rsidR="00000000">
        <w:tc>
          <w:tcPr>
            <w:tcW w:w="2438"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(10)</w:t>
            </w:r>
          </w:p>
        </w:tc>
        <w:tc>
          <w:tcPr>
            <w:tcW w:w="2493" w:type="dxa"/>
            <w:gridSpan w:val="3"/>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(11)</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(12)</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(13)</w:t>
            </w:r>
          </w:p>
        </w:tc>
      </w:tr>
      <w:tr w:rsidR="00000000">
        <w:tc>
          <w:tcPr>
            <w:tcW w:w="3004"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Информационно-удостоверяющий лист</w:t>
            </w:r>
          </w:p>
        </w:tc>
        <w:tc>
          <w:tcPr>
            <w:tcW w:w="3742" w:type="dxa"/>
            <w:gridSpan w:val="4"/>
            <w:vMerge w:val="restart"/>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(14)</w:t>
            </w: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Лист</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Листов</w:t>
            </w:r>
          </w:p>
        </w:tc>
      </w:tr>
      <w:tr w:rsidR="00000000">
        <w:tc>
          <w:tcPr>
            <w:tcW w:w="3004" w:type="dxa"/>
            <w:gridSpan w:val="3"/>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3742" w:type="dxa"/>
            <w:gridSpan w:val="4"/>
            <w:vMerge/>
            <w:tcBorders>
              <w:top w:val="single" w:sz="4" w:space="0" w:color="auto"/>
              <w:left w:val="single" w:sz="4" w:space="0" w:color="auto"/>
              <w:bottom w:val="single" w:sz="4" w:space="0" w:color="auto"/>
              <w:right w:val="single" w:sz="4" w:space="0" w:color="auto"/>
            </w:tcBorders>
          </w:tcPr>
          <w:p w:rsidR="00000000" w:rsidRDefault="000426C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0426C8">
            <w:pPr>
              <w:pStyle w:val="ConsPlusNormal"/>
              <w:jc w:val="center"/>
            </w:pPr>
            <w:r>
              <w:t>(16)</w:t>
            </w:r>
          </w:p>
        </w:tc>
      </w:tr>
    </w:tbl>
    <w:p w:rsidR="00000000" w:rsidRDefault="000426C8">
      <w:pPr>
        <w:pStyle w:val="ConsPlusNormal"/>
        <w:ind w:firstLine="540"/>
        <w:jc w:val="both"/>
      </w:pPr>
    </w:p>
    <w:p w:rsidR="00000000" w:rsidRDefault="000426C8">
      <w:pPr>
        <w:pStyle w:val="ConsPlusNormal"/>
        <w:ind w:firstLine="540"/>
        <w:jc w:val="both"/>
      </w:pPr>
      <w:r>
        <w:t>Х.6 В графах УЛ указывают:</w:t>
      </w:r>
    </w:p>
    <w:p w:rsidR="00000000" w:rsidRDefault="000426C8">
      <w:pPr>
        <w:pStyle w:val="ConsPlusNormal"/>
        <w:spacing w:before="240"/>
        <w:ind w:firstLine="540"/>
        <w:jc w:val="both"/>
      </w:pPr>
      <w:r>
        <w:lastRenderedPageBreak/>
        <w:t>- в графе 1 - порядковый номер ДЭ при оформлении нескольких ДЭ одновременно. При оформлении УЛ на один ДЭ графу не заполняют;</w:t>
      </w:r>
    </w:p>
    <w:p w:rsidR="00000000" w:rsidRDefault="000426C8">
      <w:pPr>
        <w:pStyle w:val="ConsPlusNormal"/>
        <w:spacing w:before="240"/>
        <w:ind w:firstLine="540"/>
        <w:jc w:val="both"/>
      </w:pPr>
      <w:r>
        <w:t>- в графе 2 - обозначение ДЭ, который оформляют данным УЛ;</w:t>
      </w:r>
    </w:p>
    <w:p w:rsidR="00000000" w:rsidRDefault="000426C8">
      <w:pPr>
        <w:pStyle w:val="ConsPlusNormal"/>
        <w:spacing w:before="240"/>
        <w:ind w:firstLine="540"/>
        <w:jc w:val="both"/>
      </w:pPr>
      <w:r>
        <w:t>- в графе 3 - наименование документа(ов);</w:t>
      </w:r>
    </w:p>
    <w:p w:rsidR="00000000" w:rsidRDefault="000426C8">
      <w:pPr>
        <w:pStyle w:val="ConsPlusNormal"/>
        <w:spacing w:before="240"/>
        <w:ind w:firstLine="540"/>
        <w:jc w:val="both"/>
      </w:pPr>
      <w:r>
        <w:t>- в графе 4 - номер последнего изменения (версии) ДЭ;</w:t>
      </w:r>
    </w:p>
    <w:p w:rsidR="00000000" w:rsidRDefault="000426C8">
      <w:pPr>
        <w:pStyle w:val="ConsPlusNormal"/>
        <w:spacing w:before="240"/>
        <w:ind w:firstLine="540"/>
        <w:jc w:val="both"/>
      </w:pPr>
      <w:r>
        <w:t>- в графе 5 - алгоритм расчета контрольной суммы.</w:t>
      </w:r>
    </w:p>
    <w:p w:rsidR="00000000" w:rsidRDefault="000426C8">
      <w:pPr>
        <w:pStyle w:val="ConsPlusNormal"/>
        <w:spacing w:before="240"/>
        <w:ind w:firstLine="540"/>
        <w:jc w:val="both"/>
      </w:pPr>
      <w:r>
        <w:t>Примечание - Конкретный алгоритм расчета контрольной суммы при хранении документов внутри организации устанавливает организация, разработавшая документ. При передаче документа(ов) алгоритм расчета согласовывается с принимающей стороной;</w:t>
      </w:r>
    </w:p>
    <w:p w:rsidR="00000000" w:rsidRDefault="000426C8">
      <w:pPr>
        <w:pStyle w:val="ConsPlusNormal"/>
        <w:ind w:firstLine="540"/>
        <w:jc w:val="both"/>
      </w:pPr>
    </w:p>
    <w:p w:rsidR="00000000" w:rsidRDefault="000426C8">
      <w:pPr>
        <w:pStyle w:val="ConsPlusNormal"/>
        <w:ind w:firstLine="540"/>
        <w:jc w:val="both"/>
      </w:pPr>
      <w:r>
        <w:t>- в графе 6 - знач</w:t>
      </w:r>
      <w:r>
        <w:t>ение контрольной суммы (некоторое значение, рассчитанное из последовательности данных путем применения определенного алгоритма);</w:t>
      </w:r>
    </w:p>
    <w:p w:rsidR="00000000" w:rsidRDefault="000426C8">
      <w:pPr>
        <w:pStyle w:val="ConsPlusNormal"/>
        <w:spacing w:before="240"/>
        <w:ind w:firstLine="540"/>
        <w:jc w:val="both"/>
      </w:pPr>
      <w:r>
        <w:t>- в графе 7 - наименование (имя) файла ДЭ с относительным путем в пакете;</w:t>
      </w:r>
    </w:p>
    <w:p w:rsidR="00000000" w:rsidRDefault="000426C8">
      <w:pPr>
        <w:pStyle w:val="ConsPlusNormal"/>
        <w:spacing w:before="240"/>
        <w:ind w:firstLine="540"/>
        <w:jc w:val="both"/>
      </w:pPr>
      <w:r>
        <w:t>- в графе 8 - дата и время последнего изменения файла</w:t>
      </w:r>
      <w:r>
        <w:t>;</w:t>
      </w:r>
    </w:p>
    <w:p w:rsidR="00000000" w:rsidRDefault="000426C8">
      <w:pPr>
        <w:pStyle w:val="ConsPlusNormal"/>
        <w:spacing w:before="240"/>
        <w:ind w:firstLine="540"/>
        <w:jc w:val="both"/>
      </w:pPr>
      <w:r>
        <w:t>- в графе 9 - размер файла;</w:t>
      </w:r>
    </w:p>
    <w:p w:rsidR="00000000" w:rsidRDefault="000426C8">
      <w:pPr>
        <w:pStyle w:val="ConsPlusNormal"/>
        <w:spacing w:before="240"/>
        <w:ind w:firstLine="540"/>
        <w:jc w:val="both"/>
      </w:pPr>
      <w:r>
        <w:t>- в графе 10 - характер работы, выполняемой лицом, подписавшим документ или должность;</w:t>
      </w:r>
    </w:p>
    <w:p w:rsidR="00000000" w:rsidRDefault="000426C8">
      <w:pPr>
        <w:pStyle w:val="ConsPlusNormal"/>
        <w:spacing w:before="240"/>
        <w:ind w:firstLine="540"/>
        <w:jc w:val="both"/>
      </w:pPr>
      <w:r>
        <w:t>- в графе 11 - фамилии лиц, подписавших документ;</w:t>
      </w:r>
    </w:p>
    <w:p w:rsidR="00000000" w:rsidRDefault="000426C8">
      <w:pPr>
        <w:pStyle w:val="ConsPlusNormal"/>
        <w:spacing w:before="240"/>
        <w:ind w:firstLine="540"/>
        <w:jc w:val="both"/>
      </w:pPr>
      <w:r>
        <w:t>- в графе 12 - подписи лиц, фамилии которых указаны в графе 10;</w:t>
      </w:r>
    </w:p>
    <w:p w:rsidR="00000000" w:rsidRDefault="000426C8">
      <w:pPr>
        <w:pStyle w:val="ConsPlusNormal"/>
        <w:spacing w:before="240"/>
        <w:ind w:firstLine="540"/>
        <w:jc w:val="both"/>
      </w:pPr>
      <w:r>
        <w:t>- в графе 13 - дату подпи</w:t>
      </w:r>
      <w:r>
        <w:t>сания ДЭ лицами, фамилии которых указаны в графе 11.</w:t>
      </w:r>
    </w:p>
    <w:p w:rsidR="00000000" w:rsidRDefault="000426C8">
      <w:pPr>
        <w:pStyle w:val="ConsPlusNormal"/>
        <w:spacing w:before="240"/>
        <w:ind w:firstLine="540"/>
        <w:jc w:val="both"/>
      </w:pPr>
      <w:r>
        <w:t>Подписи лиц, разработавших данный(е) документ(ы) и ответственных за нормоконтроль, являются обязательными;</w:t>
      </w:r>
    </w:p>
    <w:p w:rsidR="00000000" w:rsidRDefault="000426C8">
      <w:pPr>
        <w:pStyle w:val="ConsPlusNormal"/>
        <w:spacing w:before="240"/>
        <w:ind w:firstLine="540"/>
        <w:jc w:val="both"/>
      </w:pPr>
      <w:r>
        <w:t>- в графе 14 - обозначение УЛ;</w:t>
      </w:r>
    </w:p>
    <w:p w:rsidR="00000000" w:rsidRDefault="000426C8">
      <w:pPr>
        <w:pStyle w:val="ConsPlusNormal"/>
        <w:spacing w:before="240"/>
        <w:ind w:firstLine="540"/>
        <w:jc w:val="both"/>
      </w:pPr>
      <w:r>
        <w:t>- в графе 15 - порядковый номер страницы УЛ;</w:t>
      </w:r>
    </w:p>
    <w:p w:rsidR="00000000" w:rsidRDefault="000426C8">
      <w:pPr>
        <w:pStyle w:val="ConsPlusNormal"/>
        <w:spacing w:before="240"/>
        <w:ind w:firstLine="540"/>
        <w:jc w:val="both"/>
      </w:pPr>
      <w:r>
        <w:t>- в графе 16 - общее</w:t>
      </w:r>
      <w:r>
        <w:t xml:space="preserve"> количество страниц в УЛ (указывают только на первой странице). При оформлении УЛ на одной странице графы 15 и 16 не заполняют.</w:t>
      </w:r>
    </w:p>
    <w:p w:rsidR="00000000" w:rsidRDefault="000426C8">
      <w:pPr>
        <w:pStyle w:val="ConsPlusNormal"/>
        <w:spacing w:before="240"/>
        <w:ind w:firstLine="540"/>
        <w:jc w:val="both"/>
      </w:pPr>
      <w:r>
        <w:t>Размеры граф и количество строк для подписей устанавливает организация - разработчик УЛ. Допускается при необходимости удалять и</w:t>
      </w:r>
      <w:r>
        <w:t>ли добавлять графы и изменять их расположение.</w:t>
      </w:r>
    </w:p>
    <w:p w:rsidR="00000000" w:rsidRDefault="000426C8">
      <w:pPr>
        <w:pStyle w:val="ConsPlusNormal"/>
        <w:spacing w:before="240"/>
        <w:ind w:firstLine="540"/>
        <w:jc w:val="both"/>
      </w:pPr>
      <w:r>
        <w:t>Х.7 УЛ учитывают и хранят по правилам, установленным в организации.</w:t>
      </w: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Title"/>
        <w:jc w:val="center"/>
        <w:outlineLvl w:val="0"/>
      </w:pPr>
      <w:r>
        <w:t>БИБЛИОГРАФИЯ</w:t>
      </w: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000000">
        <w:tc>
          <w:tcPr>
            <w:tcW w:w="510" w:type="dxa"/>
          </w:tcPr>
          <w:p w:rsidR="00000000" w:rsidRDefault="000426C8">
            <w:pPr>
              <w:pStyle w:val="ConsPlusNormal"/>
            </w:pPr>
            <w:bookmarkStart w:id="126" w:name="Par2090"/>
            <w:bookmarkEnd w:id="126"/>
            <w:r>
              <w:t>[1]</w:t>
            </w:r>
          </w:p>
        </w:tc>
        <w:tc>
          <w:tcPr>
            <w:tcW w:w="8561" w:type="dxa"/>
          </w:tcPr>
          <w:p w:rsidR="00000000" w:rsidRDefault="000426C8">
            <w:pPr>
              <w:pStyle w:val="ConsPlusNormal"/>
              <w:jc w:val="both"/>
            </w:pPr>
            <w:r>
              <w:t xml:space="preserve">Федеральный </w:t>
            </w:r>
            <w:hyperlink r:id="rId204" w:history="1">
              <w:r>
                <w:rPr>
                  <w:color w:val="0000FF"/>
                </w:rPr>
                <w:t>закон</w:t>
              </w:r>
            </w:hyperlink>
            <w:r>
              <w:t xml:space="preserve"> от 29 декабря 2004 г. N 190-ФЗ "Градостроительный кодекс Российской Федерации"</w:t>
            </w:r>
          </w:p>
        </w:tc>
      </w:tr>
      <w:tr w:rsidR="00000000">
        <w:tc>
          <w:tcPr>
            <w:tcW w:w="510" w:type="dxa"/>
          </w:tcPr>
          <w:p w:rsidR="00000000" w:rsidRDefault="000426C8">
            <w:pPr>
              <w:pStyle w:val="ConsPlusNormal"/>
            </w:pPr>
            <w:bookmarkStart w:id="127" w:name="Par2092"/>
            <w:bookmarkEnd w:id="127"/>
            <w:r>
              <w:t>[2]</w:t>
            </w:r>
          </w:p>
        </w:tc>
        <w:tc>
          <w:tcPr>
            <w:tcW w:w="8561" w:type="dxa"/>
          </w:tcPr>
          <w:p w:rsidR="00000000" w:rsidRDefault="000426C8">
            <w:pPr>
              <w:pStyle w:val="ConsPlusNormal"/>
              <w:jc w:val="both"/>
            </w:pPr>
            <w:hyperlink r:id="rId205" w:history="1">
              <w:r>
                <w:rPr>
                  <w:color w:val="0000FF"/>
                </w:rPr>
                <w:t>Положение</w:t>
              </w:r>
            </w:hyperlink>
            <w: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N 87)</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00000">
        <w:tc>
          <w:tcPr>
            <w:tcW w:w="4139" w:type="dxa"/>
            <w:tcBorders>
              <w:top w:val="single" w:sz="4" w:space="0" w:color="auto"/>
            </w:tcBorders>
          </w:tcPr>
          <w:p w:rsidR="00000000" w:rsidRDefault="000426C8">
            <w:pPr>
              <w:pStyle w:val="ConsPlusNormal"/>
            </w:pPr>
            <w:r>
              <w:t>УДК 691:002:006.3</w:t>
            </w:r>
            <w:r>
              <w:t>54</w:t>
            </w:r>
          </w:p>
        </w:tc>
        <w:tc>
          <w:tcPr>
            <w:tcW w:w="4932" w:type="dxa"/>
            <w:tcBorders>
              <w:top w:val="single" w:sz="4" w:space="0" w:color="auto"/>
            </w:tcBorders>
          </w:tcPr>
          <w:p w:rsidR="00000000" w:rsidRDefault="000426C8">
            <w:pPr>
              <w:pStyle w:val="ConsPlusNormal"/>
              <w:jc w:val="right"/>
            </w:pPr>
            <w:r>
              <w:t xml:space="preserve">ОКС </w:t>
            </w:r>
            <w:hyperlink r:id="rId206" w:history="1">
              <w:r>
                <w:rPr>
                  <w:color w:val="0000FF"/>
                </w:rPr>
                <w:t>91.220</w:t>
              </w:r>
            </w:hyperlink>
          </w:p>
        </w:tc>
      </w:tr>
      <w:tr w:rsidR="00000000">
        <w:tc>
          <w:tcPr>
            <w:tcW w:w="9071" w:type="dxa"/>
            <w:gridSpan w:val="2"/>
            <w:tcBorders>
              <w:bottom w:val="single" w:sz="4" w:space="0" w:color="auto"/>
            </w:tcBorders>
          </w:tcPr>
          <w:p w:rsidR="00000000" w:rsidRDefault="000426C8">
            <w:pPr>
              <w:pStyle w:val="ConsPlusNormal"/>
              <w:jc w:val="both"/>
            </w:pPr>
            <w:r>
              <w:t>Ключевые слова: проектная документация, рабочая документация, основные требования, основной комплект рабочих чертежей, основ</w:t>
            </w:r>
            <w:r>
              <w:t>ная надпись, внесение изменений, комплектование</w:t>
            </w:r>
          </w:p>
        </w:tc>
      </w:tr>
    </w:tbl>
    <w:p w:rsidR="00000000" w:rsidRDefault="000426C8">
      <w:pPr>
        <w:pStyle w:val="ConsPlusNormal"/>
        <w:ind w:firstLine="540"/>
        <w:jc w:val="both"/>
      </w:pPr>
    </w:p>
    <w:p w:rsidR="00000000" w:rsidRDefault="000426C8">
      <w:pPr>
        <w:pStyle w:val="ConsPlusNormal"/>
        <w:ind w:firstLine="540"/>
        <w:jc w:val="both"/>
      </w:pPr>
    </w:p>
    <w:p w:rsidR="00000000" w:rsidRDefault="000426C8">
      <w:pPr>
        <w:pStyle w:val="ConsPlusNormal"/>
        <w:pBdr>
          <w:top w:val="single" w:sz="6" w:space="0" w:color="auto"/>
        </w:pBdr>
        <w:spacing w:before="100" w:after="100"/>
        <w:jc w:val="both"/>
        <w:rPr>
          <w:sz w:val="2"/>
          <w:szCs w:val="2"/>
        </w:rPr>
      </w:pPr>
    </w:p>
    <w:sectPr w:rsidR="00000000">
      <w:headerReference w:type="default" r:id="rId207"/>
      <w:footerReference w:type="default" r:id="rId2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26C8">
      <w:pPr>
        <w:spacing w:after="0" w:line="240" w:lineRule="auto"/>
      </w:pPr>
      <w:r>
        <w:separator/>
      </w:r>
    </w:p>
  </w:endnote>
  <w:endnote w:type="continuationSeparator" w:id="0">
    <w:p w:rsidR="00000000" w:rsidRDefault="0004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26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p>
      </w:tc>
    </w:tr>
  </w:tbl>
  <w:p w:rsidR="00000000" w:rsidRDefault="000426C8">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26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p>
      </w:tc>
    </w:tr>
  </w:tbl>
  <w:p w:rsidR="00000000" w:rsidRDefault="000426C8">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26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78</w:t>
          </w:r>
          <w:r>
            <w:rPr>
              <w:rFonts w:ascii="Tahoma" w:hAnsi="Tahoma" w:cs="Tahoma"/>
              <w:sz w:val="20"/>
              <w:szCs w:val="20"/>
            </w:rPr>
            <w:fldChar w:fldCharType="end"/>
          </w:r>
        </w:p>
      </w:tc>
    </w:tr>
  </w:tbl>
  <w:p w:rsidR="00000000" w:rsidRDefault="000426C8">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26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79</w:t>
          </w:r>
          <w:r>
            <w:rPr>
              <w:rFonts w:ascii="Tahoma" w:hAnsi="Tahoma" w:cs="Tahoma"/>
              <w:sz w:val="20"/>
              <w:szCs w:val="20"/>
            </w:rPr>
            <w:fldChar w:fldCharType="end"/>
          </w:r>
        </w:p>
      </w:tc>
    </w:tr>
  </w:tbl>
  <w:p w:rsidR="00000000" w:rsidRDefault="000426C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26C8">
      <w:pPr>
        <w:spacing w:after="0" w:line="240" w:lineRule="auto"/>
      </w:pPr>
      <w:r>
        <w:separator/>
      </w:r>
    </w:p>
  </w:footnote>
  <w:footnote w:type="continuationSeparator" w:id="0">
    <w:p w:rsidR="00000000" w:rsidRDefault="0004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sz w:val="16"/>
              <w:szCs w:val="16"/>
            </w:rPr>
          </w:pPr>
          <w:r>
            <w:rPr>
              <w:rFonts w:ascii="Tahoma" w:hAnsi="Tahoma" w:cs="Tahoma"/>
              <w:sz w:val="16"/>
              <w:szCs w:val="16"/>
            </w:rPr>
            <w:t>"ГОСТ Р 21.101-2020. Национальный стандарт Российской Федерации. Система проектной документации для строительства. Основ...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rsidR="00000000" w:rsidRDefault="000426C8">
    <w:pPr>
      <w:pStyle w:val="ConsPlusNormal"/>
      <w:pBdr>
        <w:bottom w:val="single" w:sz="12" w:space="0" w:color="auto"/>
      </w:pBdr>
      <w:jc w:val="center"/>
      <w:rPr>
        <w:sz w:val="2"/>
        <w:szCs w:val="2"/>
      </w:rPr>
    </w:pPr>
  </w:p>
  <w:p w:rsidR="00000000" w:rsidRDefault="000426C8">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sz w:val="16"/>
              <w:szCs w:val="16"/>
            </w:rPr>
          </w:pPr>
          <w:r>
            <w:rPr>
              <w:rFonts w:ascii="Tahoma" w:hAnsi="Tahoma" w:cs="Tahoma"/>
              <w:sz w:val="16"/>
              <w:szCs w:val="16"/>
            </w:rPr>
            <w:t>"ГОСТ Р 21.101-2020. Национальный стандарт Российской Федерации. Система прое</w:t>
          </w:r>
          <w:r>
            <w:rPr>
              <w:rFonts w:ascii="Tahoma" w:hAnsi="Tahoma" w:cs="Tahoma"/>
              <w:sz w:val="16"/>
              <w:szCs w:val="16"/>
            </w:rPr>
            <w:t>ктной документации для строительства. Основ...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rsidR="00000000" w:rsidRDefault="000426C8">
    <w:pPr>
      <w:pStyle w:val="ConsPlusNormal"/>
      <w:pBdr>
        <w:bottom w:val="single" w:sz="12" w:space="0" w:color="auto"/>
      </w:pBdr>
      <w:jc w:val="center"/>
      <w:rPr>
        <w:sz w:val="2"/>
        <w:szCs w:val="2"/>
      </w:rPr>
    </w:pPr>
  </w:p>
  <w:p w:rsidR="00000000" w:rsidRDefault="000426C8">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sz w:val="16"/>
              <w:szCs w:val="16"/>
            </w:rPr>
          </w:pPr>
          <w:r>
            <w:rPr>
              <w:rFonts w:ascii="Tahoma" w:hAnsi="Tahoma" w:cs="Tahoma"/>
              <w:sz w:val="16"/>
              <w:szCs w:val="16"/>
            </w:rPr>
            <w:t>"ГОСТ Р 21.101-2020. Национальный стандарт Российской Федерации. Система проектной документации для строительства. Основ...</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rsidR="00000000" w:rsidRDefault="000426C8">
    <w:pPr>
      <w:pStyle w:val="ConsPlusNormal"/>
      <w:pBdr>
        <w:bottom w:val="single" w:sz="12" w:space="0" w:color="auto"/>
      </w:pBdr>
      <w:jc w:val="center"/>
      <w:rPr>
        <w:sz w:val="2"/>
        <w:szCs w:val="2"/>
      </w:rPr>
    </w:pPr>
  </w:p>
  <w:p w:rsidR="00000000" w:rsidRDefault="000426C8">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rPr>
              <w:rFonts w:ascii="Tahoma" w:hAnsi="Tahoma" w:cs="Tahoma"/>
              <w:sz w:val="16"/>
              <w:szCs w:val="16"/>
            </w:rPr>
          </w:pPr>
          <w:r>
            <w:rPr>
              <w:rFonts w:ascii="Tahoma" w:hAnsi="Tahoma" w:cs="Tahoma"/>
              <w:sz w:val="16"/>
              <w:szCs w:val="16"/>
            </w:rPr>
            <w:t>"ГОСТ Р 21.101-2020. Национальный стандарт Российской Федерации. Система проектной документации для строительства. Основ...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426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rsidR="00000000" w:rsidRDefault="000426C8">
    <w:pPr>
      <w:pStyle w:val="ConsPlusNormal"/>
      <w:pBdr>
        <w:bottom w:val="single" w:sz="12" w:space="0" w:color="auto"/>
      </w:pBdr>
      <w:jc w:val="center"/>
      <w:rPr>
        <w:sz w:val="2"/>
        <w:szCs w:val="2"/>
      </w:rPr>
    </w:pPr>
  </w:p>
  <w:p w:rsidR="00000000" w:rsidRDefault="000426C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C8"/>
    <w:rsid w:val="0004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C387B0-27CB-46AF-933E-7C5EB2D9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1" Type="http://schemas.openxmlformats.org/officeDocument/2006/relationships/hyperlink" Target="https://login.consultant.ru/link/?req=doc&amp;demo=1&amp;base=LAW&amp;n=372899&amp;date=30.05.2023&amp;dst=100282&amp;field=134" TargetMode="External"/><Relationship Id="rId42" Type="http://schemas.openxmlformats.org/officeDocument/2006/relationships/hyperlink" Target="https://login.consultant.ru/link/?req=doc&amp;demo=1&amp;base=STR&amp;n=7183&amp;date=30.05.2023" TargetMode="External"/><Relationship Id="rId63" Type="http://schemas.openxmlformats.org/officeDocument/2006/relationships/hyperlink" Target="https://login.consultant.ru/link/?req=doc&amp;demo=1&amp;base=STR&amp;n=6516&amp;date=30.05.2023" TargetMode="External"/><Relationship Id="rId84" Type="http://schemas.openxmlformats.org/officeDocument/2006/relationships/hyperlink" Target="https://login.consultant.ru/link/?req=doc&amp;demo=1&amp;base=STR&amp;n=6948&amp;date=30.05.2023" TargetMode="External"/><Relationship Id="rId138" Type="http://schemas.openxmlformats.org/officeDocument/2006/relationships/hyperlink" Target="https://login.consultant.ru/link/?req=doc&amp;demo=1&amp;base=STR&amp;n=23612&amp;date=30.05.2023" TargetMode="External"/><Relationship Id="rId159" Type="http://schemas.openxmlformats.org/officeDocument/2006/relationships/hyperlink" Target="https://login.consultant.ru/link/?req=doc&amp;demo=1&amp;base=STR&amp;n=6828&amp;date=30.05.2023" TargetMode="External"/><Relationship Id="rId170" Type="http://schemas.openxmlformats.org/officeDocument/2006/relationships/hyperlink" Target="https://login.consultant.ru/link/?req=doc&amp;demo=1&amp;base=STR&amp;n=14810&amp;date=30.05.2023" TargetMode="External"/><Relationship Id="rId191" Type="http://schemas.openxmlformats.org/officeDocument/2006/relationships/hyperlink" Target="https://login.consultant.ru/link/?req=doc&amp;demo=1&amp;base=STR&amp;n=6948&amp;date=30.05.2023" TargetMode="External"/><Relationship Id="rId205" Type="http://schemas.openxmlformats.org/officeDocument/2006/relationships/hyperlink" Target="https://login.consultant.ru/link/?req=doc&amp;demo=1&amp;base=LAW&amp;n=447207&amp;date=30.05.2023&amp;dst=100019&amp;field=134" TargetMode="External"/><Relationship Id="rId107" Type="http://schemas.openxmlformats.org/officeDocument/2006/relationships/image" Target="media/image12.png"/><Relationship Id="rId11" Type="http://schemas.openxmlformats.org/officeDocument/2006/relationships/hyperlink" Target="https://login.consultant.ru/link/?req=doc&amp;demo=1&amp;base=LAW&amp;n=421407&amp;date=30.05.2023" TargetMode="External"/><Relationship Id="rId32" Type="http://schemas.openxmlformats.org/officeDocument/2006/relationships/hyperlink" Target="https://login.consultant.ru/link/?req=doc&amp;demo=1&amp;base=STR&amp;n=6669&amp;date=30.05.2023" TargetMode="External"/><Relationship Id="rId53" Type="http://schemas.openxmlformats.org/officeDocument/2006/relationships/hyperlink" Target="https://login.consultant.ru/link/?req=doc&amp;demo=1&amp;base=STR&amp;n=17690&amp;date=30.05.2023" TargetMode="External"/><Relationship Id="rId74" Type="http://schemas.openxmlformats.org/officeDocument/2006/relationships/hyperlink" Target="https://login.consultant.ru/link/?req=doc&amp;demo=1&amp;base=LAW&amp;n=163800&amp;date=30.05.2023&amp;dst=100097&amp;field=134" TargetMode="External"/><Relationship Id="rId128" Type="http://schemas.openxmlformats.org/officeDocument/2006/relationships/hyperlink" Target="https://login.consultant.ru/link/?req=doc&amp;demo=1&amp;base=STR&amp;n=6516&amp;date=30.05.2023&amp;dst=100360&amp;field=134" TargetMode="External"/><Relationship Id="rId149" Type="http://schemas.openxmlformats.org/officeDocument/2006/relationships/hyperlink" Target="https://login.consultant.ru/link/?req=doc&amp;demo=1&amp;base=STR&amp;n=6669&amp;date=30.05.2023" TargetMode="External"/><Relationship Id="rId5" Type="http://schemas.openxmlformats.org/officeDocument/2006/relationships/endnotes" Target="endnotes.xml"/><Relationship Id="rId95" Type="http://schemas.openxmlformats.org/officeDocument/2006/relationships/hyperlink" Target="https://login.consultant.ru/link/?req=doc&amp;demo=1&amp;base=STR&amp;n=18823&amp;date=30.05.2023" TargetMode="External"/><Relationship Id="rId160" Type="http://schemas.openxmlformats.org/officeDocument/2006/relationships/hyperlink" Target="https://login.consultant.ru/link/?req=doc&amp;demo=1&amp;base=STR&amp;n=6891&amp;date=30.05.2023" TargetMode="External"/><Relationship Id="rId181" Type="http://schemas.openxmlformats.org/officeDocument/2006/relationships/image" Target="media/image29.png"/><Relationship Id="rId22" Type="http://schemas.openxmlformats.org/officeDocument/2006/relationships/hyperlink" Target="https://login.consultant.ru/link/?req=doc&amp;demo=1&amp;base=STR&amp;n=6673&amp;date=30.05.2023" TargetMode="External"/><Relationship Id="rId43" Type="http://schemas.openxmlformats.org/officeDocument/2006/relationships/hyperlink" Target="https://login.consultant.ru/link/?req=doc&amp;demo=1&amp;base=STR&amp;n=6823&amp;date=30.05.2023" TargetMode="External"/><Relationship Id="rId64" Type="http://schemas.openxmlformats.org/officeDocument/2006/relationships/hyperlink" Target="https://login.consultant.ru/link/?req=doc&amp;demo=1&amp;base=STR&amp;n=17681&amp;date=30.05.2023" TargetMode="External"/><Relationship Id="rId118" Type="http://schemas.openxmlformats.org/officeDocument/2006/relationships/hyperlink" Target="https://login.consultant.ru/link/?req=doc&amp;demo=1&amp;base=STR&amp;n=23612&amp;date=30.05.2023" TargetMode="External"/><Relationship Id="rId139" Type="http://schemas.openxmlformats.org/officeDocument/2006/relationships/hyperlink" Target="https://login.consultant.ru/link/?req=doc&amp;demo=1&amp;base=STR&amp;n=6718&amp;date=30.05.2023&amp;dst=100095&amp;field=134" TargetMode="External"/><Relationship Id="rId85" Type="http://schemas.openxmlformats.org/officeDocument/2006/relationships/hyperlink" Target="https://login.consultant.ru/link/?req=doc&amp;demo=1&amp;base=STR&amp;n=23612&amp;date=30.05.2023" TargetMode="External"/><Relationship Id="rId150" Type="http://schemas.openxmlformats.org/officeDocument/2006/relationships/hyperlink" Target="https://login.consultant.ru/link/?req=doc&amp;demo=1&amp;base=STR&amp;n=6949&amp;date=30.05.2023" TargetMode="External"/><Relationship Id="rId171" Type="http://schemas.openxmlformats.org/officeDocument/2006/relationships/hyperlink" Target="https://login.consultant.ru/link/?req=doc&amp;demo=1&amp;base=STR&amp;n=26874&amp;date=30.05.2023" TargetMode="External"/><Relationship Id="rId192" Type="http://schemas.openxmlformats.org/officeDocument/2006/relationships/header" Target="header2.xml"/><Relationship Id="rId206" Type="http://schemas.openxmlformats.org/officeDocument/2006/relationships/hyperlink" Target="https://login.consultant.ru/link/?req=doc&amp;demo=1&amp;base=LAW&amp;n=278477&amp;date=30.05.2023&amp;dst=104687&amp;field=134" TargetMode="External"/><Relationship Id="rId12" Type="http://schemas.openxmlformats.org/officeDocument/2006/relationships/hyperlink" Target="https://login.consultant.ru/link/?req=doc&amp;demo=1&amp;base=STR&amp;n=25933&amp;date=30.05.2023&amp;dst=100008&amp;field=134" TargetMode="External"/><Relationship Id="rId33" Type="http://schemas.openxmlformats.org/officeDocument/2006/relationships/hyperlink" Target="https://login.consultant.ru/link/?req=doc&amp;demo=1&amp;base=STR&amp;n=6949&amp;date=30.05.2023" TargetMode="External"/><Relationship Id="rId108" Type="http://schemas.openxmlformats.org/officeDocument/2006/relationships/image" Target="media/image13.png"/><Relationship Id="rId129" Type="http://schemas.openxmlformats.org/officeDocument/2006/relationships/hyperlink" Target="https://login.consultant.ru/link/?req=doc&amp;demo=1&amp;base=STR&amp;n=18254&amp;date=30.05.2023&amp;dst=100536&amp;field=134" TargetMode="External"/><Relationship Id="rId54" Type="http://schemas.openxmlformats.org/officeDocument/2006/relationships/hyperlink" Target="https://login.consultant.ru/link/?req=doc&amp;demo=1&amp;base=STR&amp;n=16630&amp;date=30.05.2023" TargetMode="External"/><Relationship Id="rId75" Type="http://schemas.openxmlformats.org/officeDocument/2006/relationships/hyperlink" Target="https://login.consultant.ru/link/?req=doc&amp;demo=1&amp;base=STR&amp;n=6528&amp;date=30.05.2023&amp;dst=100054&amp;field=134" TargetMode="External"/><Relationship Id="rId96" Type="http://schemas.openxmlformats.org/officeDocument/2006/relationships/hyperlink" Target="https://login.consultant.ru/link/?req=doc&amp;demo=1&amp;base=STR&amp;n=6669&amp;date=30.05.2023" TargetMode="External"/><Relationship Id="rId140" Type="http://schemas.openxmlformats.org/officeDocument/2006/relationships/hyperlink" Target="https://login.consultant.ru/link/?req=doc&amp;demo=1&amp;base=STR&amp;n=6718&amp;date=30.05.2023&amp;dst=100096&amp;field=134" TargetMode="External"/><Relationship Id="rId161" Type="http://schemas.openxmlformats.org/officeDocument/2006/relationships/hyperlink" Target="https://login.consultant.ru/link/?req=doc&amp;demo=1&amp;base=STR&amp;n=6822&amp;date=30.05.2023" TargetMode="External"/><Relationship Id="rId182" Type="http://schemas.openxmlformats.org/officeDocument/2006/relationships/image" Target="media/image30.png"/><Relationship Id="rId6" Type="http://schemas.openxmlformats.org/officeDocument/2006/relationships/image" Target="media/image1.png"/><Relationship Id="rId23" Type="http://schemas.openxmlformats.org/officeDocument/2006/relationships/hyperlink" Target="https://login.consultant.ru/link/?req=doc&amp;demo=1&amp;base=STR&amp;n=17724&amp;date=30.05.2023" TargetMode="External"/><Relationship Id="rId119" Type="http://schemas.openxmlformats.org/officeDocument/2006/relationships/hyperlink" Target="https://login.consultant.ru/link/?req=doc&amp;demo=1&amp;base=STR&amp;n=12488&amp;date=30.05.2023" TargetMode="External"/><Relationship Id="rId44" Type="http://schemas.openxmlformats.org/officeDocument/2006/relationships/hyperlink" Target="https://login.consultant.ru/link/?req=doc&amp;demo=1&amp;base=STR&amp;n=10965&amp;date=30.05.2023" TargetMode="External"/><Relationship Id="rId65" Type="http://schemas.openxmlformats.org/officeDocument/2006/relationships/hyperlink" Target="https://login.consultant.ru/link/?req=doc&amp;demo=1&amp;base=STR&amp;n=23612&amp;date=30.05.2023" TargetMode="External"/><Relationship Id="rId86" Type="http://schemas.openxmlformats.org/officeDocument/2006/relationships/hyperlink" Target="https://login.consultant.ru/link/?req=doc&amp;demo=1&amp;base=STR&amp;n=17690&amp;date=30.05.2023" TargetMode="External"/><Relationship Id="rId130" Type="http://schemas.openxmlformats.org/officeDocument/2006/relationships/hyperlink" Target="https://login.consultant.ru/link/?req=doc&amp;demo=1&amp;base=STR&amp;n=26060&amp;date=30.05.2023&amp;dst=100346&amp;field=134" TargetMode="External"/><Relationship Id="rId151" Type="http://schemas.openxmlformats.org/officeDocument/2006/relationships/hyperlink" Target="https://login.consultant.ru/link/?req=doc&amp;demo=1&amp;base=STR&amp;n=10903&amp;date=30.05.2023" TargetMode="External"/><Relationship Id="rId172" Type="http://schemas.openxmlformats.org/officeDocument/2006/relationships/hyperlink" Target="https://login.consultant.ru/link/?req=doc&amp;demo=1&amp;base=STR&amp;n=10905&amp;date=30.05.2023" TargetMode="External"/><Relationship Id="rId193" Type="http://schemas.openxmlformats.org/officeDocument/2006/relationships/footer" Target="footer2.xml"/><Relationship Id="rId207" Type="http://schemas.openxmlformats.org/officeDocument/2006/relationships/header" Target="header4.xml"/><Relationship Id="rId13" Type="http://schemas.openxmlformats.org/officeDocument/2006/relationships/hyperlink" Target="https://login.consultant.ru/link/?req=doc&amp;demo=1&amp;base=STR&amp;n=17114&amp;date=30.05.2023" TargetMode="External"/><Relationship Id="rId109" Type="http://schemas.openxmlformats.org/officeDocument/2006/relationships/image" Target="media/image14.png"/><Relationship Id="rId34" Type="http://schemas.openxmlformats.org/officeDocument/2006/relationships/hyperlink" Target="https://login.consultant.ru/link/?req=doc&amp;demo=1&amp;base=STR&amp;n=10903&amp;date=30.05.2023" TargetMode="External"/><Relationship Id="rId55" Type="http://schemas.openxmlformats.org/officeDocument/2006/relationships/hyperlink" Target="https://login.consultant.ru/link/?req=doc&amp;demo=1&amp;base=STR&amp;n=18823&amp;date=30.05.2023" TargetMode="External"/><Relationship Id="rId76" Type="http://schemas.openxmlformats.org/officeDocument/2006/relationships/hyperlink" Target="https://login.consultant.ru/link/?req=doc&amp;demo=1&amp;base=STR&amp;n=17691&amp;date=30.05.2023&amp;dst=100059&amp;field=134" TargetMode="External"/><Relationship Id="rId97" Type="http://schemas.openxmlformats.org/officeDocument/2006/relationships/image" Target="media/image2.png"/><Relationship Id="rId120" Type="http://schemas.openxmlformats.org/officeDocument/2006/relationships/hyperlink" Target="https://login.consultant.ru/link/?req=doc&amp;demo=1&amp;base=STR&amp;n=12488&amp;date=30.05.2023&amp;dst=100220&amp;field=134" TargetMode="External"/><Relationship Id="rId141" Type="http://schemas.openxmlformats.org/officeDocument/2006/relationships/hyperlink" Target="https://login.consultant.ru/link/?req=doc&amp;demo=1&amp;base=STR&amp;n=6718&amp;date=30.05.2023&amp;dst=10014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demo=1&amp;base=STR&amp;n=6824&amp;date=30.05.2023" TargetMode="External"/><Relationship Id="rId183" Type="http://schemas.openxmlformats.org/officeDocument/2006/relationships/image" Target="media/image31.png"/><Relationship Id="rId24" Type="http://schemas.openxmlformats.org/officeDocument/2006/relationships/hyperlink" Target="https://login.consultant.ru/link/?req=doc&amp;demo=1&amp;base=STR&amp;n=20348&amp;date=30.05.2023" TargetMode="External"/><Relationship Id="rId45" Type="http://schemas.openxmlformats.org/officeDocument/2006/relationships/hyperlink" Target="https://login.consultant.ru/link/?req=doc&amp;demo=1&amp;base=STR&amp;n=10905&amp;date=30.05.2023" TargetMode="External"/><Relationship Id="rId66" Type="http://schemas.openxmlformats.org/officeDocument/2006/relationships/hyperlink" Target="https://login.consultant.ru/link/?req=doc&amp;demo=1&amp;base=STR&amp;n=12488&amp;date=30.05.2023" TargetMode="External"/><Relationship Id="rId87" Type="http://schemas.openxmlformats.org/officeDocument/2006/relationships/hyperlink" Target="https://login.consultant.ru/link/?req=doc&amp;demo=1&amp;base=STR&amp;n=17691&amp;date=30.05.2023" TargetMode="External"/><Relationship Id="rId110" Type="http://schemas.openxmlformats.org/officeDocument/2006/relationships/hyperlink" Target="https://login.consultant.ru/link/?req=doc&amp;demo=1&amp;base=STR&amp;n=10903&amp;date=30.05.2023" TargetMode="External"/><Relationship Id="rId131" Type="http://schemas.openxmlformats.org/officeDocument/2006/relationships/hyperlink" Target="https://login.consultant.ru/link/?req=doc&amp;demo=1&amp;base=STR&amp;n=6673&amp;date=30.05.2023" TargetMode="External"/><Relationship Id="rId61" Type="http://schemas.openxmlformats.org/officeDocument/2006/relationships/hyperlink" Target="https://login.consultant.ru/link/?req=doc&amp;demo=1&amp;base=LAW&amp;n=303793&amp;date=30.05.2023" TargetMode="External"/><Relationship Id="rId82" Type="http://schemas.openxmlformats.org/officeDocument/2006/relationships/hyperlink" Target="https://login.consultant.ru/link/?req=doc&amp;demo=1&amp;base=LAW&amp;n=447207&amp;date=30.05.2023&amp;dst=100019&amp;field=134" TargetMode="External"/><Relationship Id="rId152" Type="http://schemas.openxmlformats.org/officeDocument/2006/relationships/hyperlink" Target="https://login.consultant.ru/link/?req=doc&amp;demo=1&amp;base=STR&amp;n=6668&amp;date=30.05.2023" TargetMode="External"/><Relationship Id="rId173" Type="http://schemas.openxmlformats.org/officeDocument/2006/relationships/hyperlink" Target="https://login.consultant.ru/link/?req=doc&amp;demo=1&amp;base=STR&amp;n=10905&amp;date=30.05.2023" TargetMode="External"/><Relationship Id="rId194" Type="http://schemas.openxmlformats.org/officeDocument/2006/relationships/header" Target="header3.xml"/><Relationship Id="rId199" Type="http://schemas.openxmlformats.org/officeDocument/2006/relationships/hyperlink" Target="https://login.consultant.ru/link/?req=doc&amp;demo=1&amp;base=LAW&amp;n=303793&amp;date=30.05.2023" TargetMode="External"/><Relationship Id="rId203" Type="http://schemas.openxmlformats.org/officeDocument/2006/relationships/hyperlink" Target="https://login.consultant.ru/link/?req=doc&amp;demo=1&amp;base=STR&amp;n=6948&amp;date=30.05.2023" TargetMode="External"/><Relationship Id="rId208" Type="http://schemas.openxmlformats.org/officeDocument/2006/relationships/footer" Target="footer4.xml"/><Relationship Id="rId19" Type="http://schemas.openxmlformats.org/officeDocument/2006/relationships/hyperlink" Target="https://login.consultant.ru/link/?req=doc&amp;demo=1&amp;base=STR&amp;n=17114&amp;date=30.05.2023" TargetMode="External"/><Relationship Id="rId14" Type="http://schemas.openxmlformats.org/officeDocument/2006/relationships/header" Target="header1.xml"/><Relationship Id="rId30" Type="http://schemas.openxmlformats.org/officeDocument/2006/relationships/hyperlink" Target="https://login.consultant.ru/link/?req=doc&amp;demo=1&amp;base=STR&amp;n=6948&amp;date=30.05.2023" TargetMode="External"/><Relationship Id="rId35" Type="http://schemas.openxmlformats.org/officeDocument/2006/relationships/hyperlink" Target="https://login.consultant.ru/link/?req=doc&amp;demo=1&amp;base=STR&amp;n=6668&amp;date=30.05.2023" TargetMode="External"/><Relationship Id="rId56" Type="http://schemas.openxmlformats.org/officeDocument/2006/relationships/hyperlink" Target="https://login.consultant.ru/link/?req=doc&amp;demo=1&amp;base=STR&amp;n=18234&amp;date=30.05.2023" TargetMode="External"/><Relationship Id="rId77" Type="http://schemas.openxmlformats.org/officeDocument/2006/relationships/hyperlink" Target="https://login.consultant.ru/link/?req=doc&amp;demo=1&amp;base=LAW&amp;n=163800&amp;date=30.05.2023&amp;dst=100098&amp;field=134" TargetMode="External"/><Relationship Id="rId100" Type="http://schemas.openxmlformats.org/officeDocument/2006/relationships/image" Target="media/image5.png"/><Relationship Id="rId105" Type="http://schemas.openxmlformats.org/officeDocument/2006/relationships/image" Target="media/image10.png"/><Relationship Id="rId126" Type="http://schemas.openxmlformats.org/officeDocument/2006/relationships/image" Target="media/image22.png"/><Relationship Id="rId147" Type="http://schemas.openxmlformats.org/officeDocument/2006/relationships/hyperlink" Target="https://login.consultant.ru/link/?req=doc&amp;demo=1&amp;base=STR&amp;n=6948&amp;date=30.05.2023" TargetMode="External"/><Relationship Id="rId168" Type="http://schemas.openxmlformats.org/officeDocument/2006/relationships/hyperlink" Target="https://login.consultant.ru/link/?req=doc&amp;demo=1&amp;base=STR&amp;n=17898&amp;date=30.05.2023"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1&amp;base=STR&amp;n=17691&amp;date=30.05.2023" TargetMode="External"/><Relationship Id="rId72" Type="http://schemas.openxmlformats.org/officeDocument/2006/relationships/hyperlink" Target="https://login.consultant.ru/link/?req=doc&amp;demo=1&amp;base=STR&amp;n=6528&amp;date=30.05.2023&amp;dst=100057&amp;field=134" TargetMode="External"/><Relationship Id="rId93" Type="http://schemas.openxmlformats.org/officeDocument/2006/relationships/hyperlink" Target="https://login.consultant.ru/link/?req=doc&amp;demo=1&amp;base=STR&amp;n=10905&amp;date=30.05.2023" TargetMode="External"/><Relationship Id="rId98" Type="http://schemas.openxmlformats.org/officeDocument/2006/relationships/image" Target="media/image3.png"/><Relationship Id="rId121" Type="http://schemas.openxmlformats.org/officeDocument/2006/relationships/hyperlink" Target="https://login.consultant.ru/link/?req=doc&amp;demo=1&amp;base=STR&amp;n=6948&amp;date=30.05.2023" TargetMode="External"/><Relationship Id="rId142" Type="http://schemas.openxmlformats.org/officeDocument/2006/relationships/hyperlink" Target="https://login.consultant.ru/link/?req=doc&amp;demo=1&amp;base=STR&amp;n=6955&amp;date=30.05.2023" TargetMode="External"/><Relationship Id="rId163" Type="http://schemas.openxmlformats.org/officeDocument/2006/relationships/hyperlink" Target="https://login.consultant.ru/link/?req=doc&amp;demo=1&amp;base=STR&amp;n=7183&amp;date=30.05.2023" TargetMode="External"/><Relationship Id="rId184" Type="http://schemas.openxmlformats.org/officeDocument/2006/relationships/image" Target="media/image32.png"/><Relationship Id="rId189" Type="http://schemas.openxmlformats.org/officeDocument/2006/relationships/image" Target="media/image36.png"/><Relationship Id="rId3" Type="http://schemas.openxmlformats.org/officeDocument/2006/relationships/webSettings" Target="webSettings.xml"/><Relationship Id="rId25" Type="http://schemas.openxmlformats.org/officeDocument/2006/relationships/hyperlink" Target="https://login.consultant.ru/link/?req=doc&amp;demo=1&amp;base=STR&amp;n=20349&amp;date=30.05.2023" TargetMode="External"/><Relationship Id="rId46" Type="http://schemas.openxmlformats.org/officeDocument/2006/relationships/hyperlink" Target="https://login.consultant.ru/link/?req=doc&amp;demo=1&amp;base=STR&amp;n=14789&amp;date=30.05.2023" TargetMode="External"/><Relationship Id="rId67" Type="http://schemas.openxmlformats.org/officeDocument/2006/relationships/hyperlink" Target="https://login.consultant.ru/link/?req=doc&amp;demo=1&amp;base=STR&amp;n=6528&amp;date=30.05.2023&amp;dst=100056&amp;field=134" TargetMode="External"/><Relationship Id="rId116" Type="http://schemas.openxmlformats.org/officeDocument/2006/relationships/image" Target="media/image19.png"/><Relationship Id="rId137" Type="http://schemas.openxmlformats.org/officeDocument/2006/relationships/hyperlink" Target="https://login.consultant.ru/link/?req=doc&amp;demo=1&amp;base=STR&amp;n=6718&amp;date=30.05.2023" TargetMode="External"/><Relationship Id="rId158" Type="http://schemas.openxmlformats.org/officeDocument/2006/relationships/hyperlink" Target="https://login.consultant.ru/link/?req=doc&amp;demo=1&amp;base=STR&amp;n=32&amp;date=30.05.2023" TargetMode="External"/><Relationship Id="rId20" Type="http://schemas.openxmlformats.org/officeDocument/2006/relationships/hyperlink" Target="https://login.consultant.ru/link/?req=doc&amp;demo=1&amp;base=LAW&amp;n=446197&amp;date=30.05.2023" TargetMode="External"/><Relationship Id="rId41" Type="http://schemas.openxmlformats.org/officeDocument/2006/relationships/hyperlink" Target="https://login.consultant.ru/link/?req=doc&amp;demo=1&amp;base=STR&amp;n=6824&amp;date=30.05.2023" TargetMode="External"/><Relationship Id="rId62" Type="http://schemas.openxmlformats.org/officeDocument/2006/relationships/hyperlink" Target="https://login.consultant.ru/link/?req=doc&amp;demo=1&amp;base=STR&amp;n=12488&amp;date=30.05.2023" TargetMode="External"/><Relationship Id="rId83" Type="http://schemas.openxmlformats.org/officeDocument/2006/relationships/hyperlink" Target="https://login.consultant.ru/link/?req=doc&amp;demo=1&amp;base=STR&amp;n=26874&amp;date=30.05.2023" TargetMode="External"/><Relationship Id="rId88" Type="http://schemas.openxmlformats.org/officeDocument/2006/relationships/hyperlink" Target="https://login.consultant.ru/link/?req=doc&amp;demo=1&amp;base=STR&amp;n=17691&amp;date=30.05.2023" TargetMode="External"/><Relationship Id="rId111" Type="http://schemas.openxmlformats.org/officeDocument/2006/relationships/hyperlink" Target="https://login.consultant.ru/link/?req=doc&amp;demo=1&amp;base=STR&amp;n=6669&amp;date=30.05.2023" TargetMode="External"/><Relationship Id="rId132" Type="http://schemas.openxmlformats.org/officeDocument/2006/relationships/hyperlink" Target="https://login.consultant.ru/link/?req=doc&amp;demo=1&amp;base=STR&amp;n=17724&amp;date=30.05.2023" TargetMode="External"/><Relationship Id="rId153" Type="http://schemas.openxmlformats.org/officeDocument/2006/relationships/hyperlink" Target="https://login.consultant.ru/link/?req=doc&amp;demo=1&amp;base=STR&amp;n=16630&amp;date=30.05.2023&amp;dst=100274&amp;field=134" TargetMode="External"/><Relationship Id="rId174" Type="http://schemas.openxmlformats.org/officeDocument/2006/relationships/image" Target="media/image24.png"/><Relationship Id="rId179" Type="http://schemas.openxmlformats.org/officeDocument/2006/relationships/hyperlink" Target="https://login.consultant.ru/link/?req=doc&amp;demo=1&amp;base=STR&amp;n=6948&amp;date=30.05.2023" TargetMode="External"/><Relationship Id="rId195" Type="http://schemas.openxmlformats.org/officeDocument/2006/relationships/footer" Target="footer3.xml"/><Relationship Id="rId209" Type="http://schemas.openxmlformats.org/officeDocument/2006/relationships/fontTable" Target="fontTable.xml"/><Relationship Id="rId190" Type="http://schemas.openxmlformats.org/officeDocument/2006/relationships/image" Target="media/image37.png"/><Relationship Id="rId204" Type="http://schemas.openxmlformats.org/officeDocument/2006/relationships/hyperlink" Target="https://login.consultant.ru/link/?req=doc&amp;demo=1&amp;base=LAW&amp;n=446197&amp;date=30.05.2023" TargetMode="External"/><Relationship Id="rId15" Type="http://schemas.openxmlformats.org/officeDocument/2006/relationships/footer" Target="footer1.xml"/><Relationship Id="rId36" Type="http://schemas.openxmlformats.org/officeDocument/2006/relationships/hyperlink" Target="https://login.consultant.ru/link/?req=doc&amp;demo=1&amp;base=STR&amp;n=14787&amp;date=30.05.2023" TargetMode="External"/><Relationship Id="rId57" Type="http://schemas.openxmlformats.org/officeDocument/2006/relationships/hyperlink" Target="https://login.consultant.ru/link/?req=doc&amp;demo=1&amp;base=STR&amp;n=18254&amp;date=30.05.2023" TargetMode="External"/><Relationship Id="rId106" Type="http://schemas.openxmlformats.org/officeDocument/2006/relationships/image" Target="media/image11.png"/><Relationship Id="rId127" Type="http://schemas.openxmlformats.org/officeDocument/2006/relationships/image" Target="media/image23.png"/><Relationship Id="rId10" Type="http://schemas.openxmlformats.org/officeDocument/2006/relationships/hyperlink" Target="https://login.consultant.ru/link/?req=doc&amp;demo=1&amp;base=LAW&amp;n=148719&amp;date=30.05.2023" TargetMode="External"/><Relationship Id="rId31" Type="http://schemas.openxmlformats.org/officeDocument/2006/relationships/hyperlink" Target="https://login.consultant.ru/link/?req=doc&amp;demo=1&amp;base=STR&amp;n=6947&amp;date=30.05.2023" TargetMode="External"/><Relationship Id="rId52" Type="http://schemas.openxmlformats.org/officeDocument/2006/relationships/hyperlink" Target="https://login.consultant.ru/link/?req=doc&amp;demo=1&amp;base=STR&amp;n=32&amp;date=30.05.2023" TargetMode="External"/><Relationship Id="rId73" Type="http://schemas.openxmlformats.org/officeDocument/2006/relationships/hyperlink" Target="https://login.consultant.ru/link/?req=doc&amp;demo=1&amp;base=STR&amp;n=20459&amp;date=30.05.2023&amp;dst=100179&amp;field=134" TargetMode="External"/><Relationship Id="rId78" Type="http://schemas.openxmlformats.org/officeDocument/2006/relationships/hyperlink" Target="https://login.consultant.ru/link/?req=doc&amp;demo=1&amp;base=OTN&amp;n=8460&amp;date=30.05.2023&amp;dst=100047&amp;field=134" TargetMode="External"/><Relationship Id="rId94" Type="http://schemas.openxmlformats.org/officeDocument/2006/relationships/hyperlink" Target="https://login.consultant.ru/link/?req=doc&amp;demo=1&amp;base=STR&amp;n=6948&amp;date=30.05.2023" TargetMode="External"/><Relationship Id="rId99" Type="http://schemas.openxmlformats.org/officeDocument/2006/relationships/image" Target="media/image4.png"/><Relationship Id="rId101" Type="http://schemas.openxmlformats.org/officeDocument/2006/relationships/image" Target="media/image6.png"/><Relationship Id="rId122" Type="http://schemas.openxmlformats.org/officeDocument/2006/relationships/hyperlink" Target="https://login.consultant.ru/link/?req=doc&amp;demo=1&amp;base=STR&amp;n=26874&amp;date=30.05.2023" TargetMode="External"/><Relationship Id="rId143" Type="http://schemas.openxmlformats.org/officeDocument/2006/relationships/hyperlink" Target="https://login.consultant.ru/link/?req=doc&amp;demo=1&amp;base=STR&amp;n=6396&amp;date=30.05.2023" TargetMode="External"/><Relationship Id="rId148" Type="http://schemas.openxmlformats.org/officeDocument/2006/relationships/hyperlink" Target="https://login.consultant.ru/link/?req=doc&amp;demo=1&amp;base=STR&amp;n=6947&amp;date=30.05.2023" TargetMode="External"/><Relationship Id="rId164" Type="http://schemas.openxmlformats.org/officeDocument/2006/relationships/hyperlink" Target="https://login.consultant.ru/link/?req=doc&amp;demo=1&amp;base=STR&amp;n=6823&amp;date=30.05.2023" TargetMode="External"/><Relationship Id="rId169" Type="http://schemas.openxmlformats.org/officeDocument/2006/relationships/hyperlink" Target="https://login.consultant.ru/link/?req=doc&amp;demo=1&amp;base=STR&amp;n=20459&amp;date=30.05.2023" TargetMode="External"/><Relationship Id="rId185" Type="http://schemas.openxmlformats.org/officeDocument/2006/relationships/hyperlink" Target="https://login.consultant.ru/link/?req=doc&amp;demo=1&amp;base=STR&amp;n=12488&amp;date=30.05.2023"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21407&amp;date=30.05.2023&amp;dst=101371&amp;field=134" TargetMode="External"/><Relationship Id="rId180" Type="http://schemas.openxmlformats.org/officeDocument/2006/relationships/image" Target="media/image28.png"/><Relationship Id="rId210" Type="http://schemas.openxmlformats.org/officeDocument/2006/relationships/theme" Target="theme/theme1.xml"/><Relationship Id="rId26" Type="http://schemas.openxmlformats.org/officeDocument/2006/relationships/hyperlink" Target="https://login.consultant.ru/link/?req=doc&amp;demo=1&amp;base=STR&amp;n=17731&amp;date=30.05.2023" TargetMode="External"/><Relationship Id="rId47" Type="http://schemas.openxmlformats.org/officeDocument/2006/relationships/hyperlink" Target="https://login.consultant.ru/link/?req=doc&amp;demo=1&amp;base=STR&amp;n=17898&amp;date=30.05.2023" TargetMode="External"/><Relationship Id="rId68" Type="http://schemas.openxmlformats.org/officeDocument/2006/relationships/hyperlink" Target="https://login.consultant.ru/link/?req=doc&amp;demo=1&amp;base=OTN&amp;n=8460&amp;date=30.05.2023&amp;dst=100027&amp;field=134" TargetMode="External"/><Relationship Id="rId89" Type="http://schemas.openxmlformats.org/officeDocument/2006/relationships/hyperlink" Target="https://login.consultant.ru/link/?req=doc&amp;demo=1&amp;base=STR&amp;n=6669&amp;date=30.05.2023" TargetMode="External"/><Relationship Id="rId112" Type="http://schemas.openxmlformats.org/officeDocument/2006/relationships/image" Target="media/image15.png"/><Relationship Id="rId133" Type="http://schemas.openxmlformats.org/officeDocument/2006/relationships/hyperlink" Target="https://login.consultant.ru/link/?req=doc&amp;demo=1&amp;base=STR&amp;n=20348&amp;date=30.05.2023" TargetMode="External"/><Relationship Id="rId154" Type="http://schemas.openxmlformats.org/officeDocument/2006/relationships/hyperlink" Target="https://login.consultant.ru/link/?req=doc&amp;demo=1&amp;base=STR&amp;n=18234&amp;date=30.05.2023&amp;dst=100262&amp;field=134" TargetMode="External"/><Relationship Id="rId175" Type="http://schemas.openxmlformats.org/officeDocument/2006/relationships/image" Target="media/image25.png"/><Relationship Id="rId196" Type="http://schemas.openxmlformats.org/officeDocument/2006/relationships/hyperlink" Target="https://login.consultant.ru/link/?req=doc&amp;demo=1&amp;base=STR&amp;n=6948&amp;date=30.05.2023" TargetMode="External"/><Relationship Id="rId200" Type="http://schemas.openxmlformats.org/officeDocument/2006/relationships/image" Target="media/image39.png"/><Relationship Id="rId16" Type="http://schemas.openxmlformats.org/officeDocument/2006/relationships/hyperlink" Target="https://login.consultant.ru/link/?req=doc&amp;demo=1&amp;base=LAW&amp;n=356982&amp;date=30.05.2023" TargetMode="External"/><Relationship Id="rId37" Type="http://schemas.openxmlformats.org/officeDocument/2006/relationships/hyperlink" Target="https://login.consultant.ru/link/?req=doc&amp;demo=1&amp;base=STR&amp;n=14788&amp;date=30.05.2023" TargetMode="External"/><Relationship Id="rId58" Type="http://schemas.openxmlformats.org/officeDocument/2006/relationships/hyperlink" Target="https://login.consultant.ru/link/?req=doc&amp;demo=1&amp;base=STR&amp;n=23612&amp;date=30.05.2023" TargetMode="External"/><Relationship Id="rId79" Type="http://schemas.openxmlformats.org/officeDocument/2006/relationships/hyperlink" Target="https://login.consultant.ru/link/?req=doc&amp;demo=1&amp;base=STR&amp;n=17690&amp;date=30.05.2023&amp;dst=100060&amp;field=134" TargetMode="External"/><Relationship Id="rId102" Type="http://schemas.openxmlformats.org/officeDocument/2006/relationships/image" Target="media/image7.wmf"/><Relationship Id="rId123" Type="http://schemas.openxmlformats.org/officeDocument/2006/relationships/hyperlink" Target="https://login.consultant.ru/link/?req=doc&amp;demo=1&amp;base=STR&amp;n=17724&amp;date=30.05.2023" TargetMode="External"/><Relationship Id="rId144" Type="http://schemas.openxmlformats.org/officeDocument/2006/relationships/hyperlink" Target="https://login.consultant.ru/link/?req=doc&amp;demo=1&amp;base=STR&amp;n=23612&amp;date=30.05.2023" TargetMode="External"/><Relationship Id="rId90" Type="http://schemas.openxmlformats.org/officeDocument/2006/relationships/hyperlink" Target="https://login.consultant.ru/link/?req=doc&amp;demo=1&amp;base=STR&amp;n=6949&amp;date=30.05.2023" TargetMode="External"/><Relationship Id="rId165" Type="http://schemas.openxmlformats.org/officeDocument/2006/relationships/hyperlink" Target="https://login.consultant.ru/link/?req=doc&amp;demo=1&amp;base=STR&amp;n=10965&amp;date=30.05.2023" TargetMode="External"/><Relationship Id="rId186" Type="http://schemas.openxmlformats.org/officeDocument/2006/relationships/image" Target="media/image33.png"/><Relationship Id="rId27" Type="http://schemas.openxmlformats.org/officeDocument/2006/relationships/hyperlink" Target="https://login.consultant.ru/link/?req=doc&amp;demo=1&amp;base=STR&amp;n=6718&amp;date=30.05.2023" TargetMode="External"/><Relationship Id="rId48" Type="http://schemas.openxmlformats.org/officeDocument/2006/relationships/hyperlink" Target="https://login.consultant.ru/link/?req=doc&amp;demo=1&amp;base=STR&amp;n=20459&amp;date=30.05.2023" TargetMode="External"/><Relationship Id="rId69" Type="http://schemas.openxmlformats.org/officeDocument/2006/relationships/hyperlink" Target="https://login.consultant.ru/link/?req=doc&amp;demo=1&amp;base=STR&amp;n=21597&amp;date=30.05.2023&amp;dst=100033&amp;field=134" TargetMode="External"/><Relationship Id="rId113" Type="http://schemas.openxmlformats.org/officeDocument/2006/relationships/image" Target="media/image16.png"/><Relationship Id="rId134" Type="http://schemas.openxmlformats.org/officeDocument/2006/relationships/hyperlink" Target="https://login.consultant.ru/link/?req=doc&amp;demo=1&amp;base=STR&amp;n=20349&amp;date=30.05.2023" TargetMode="External"/><Relationship Id="rId80" Type="http://schemas.openxmlformats.org/officeDocument/2006/relationships/hyperlink" Target="https://login.consultant.ru/link/?req=doc&amp;demo=1&amp;base=OTN&amp;n=8460&amp;date=30.05.2023&amp;dst=100048&amp;field=134" TargetMode="External"/><Relationship Id="rId155" Type="http://schemas.openxmlformats.org/officeDocument/2006/relationships/hyperlink" Target="https://login.consultant.ru/link/?req=doc&amp;demo=1&amp;base=STR&amp;n=18234&amp;date=30.05.2023&amp;dst=100427&amp;field=134" TargetMode="External"/><Relationship Id="rId176" Type="http://schemas.openxmlformats.org/officeDocument/2006/relationships/image" Target="media/image26.png"/><Relationship Id="rId197" Type="http://schemas.openxmlformats.org/officeDocument/2006/relationships/image" Target="media/image38.png"/><Relationship Id="rId201" Type="http://schemas.openxmlformats.org/officeDocument/2006/relationships/image" Target="media/image40.png"/><Relationship Id="rId17" Type="http://schemas.openxmlformats.org/officeDocument/2006/relationships/hyperlink" Target="https://login.consultant.ru/link/?req=doc&amp;demo=1&amp;base=LAW&amp;n=278477&amp;date=30.05.2023&amp;dst=104687&amp;field=134" TargetMode="External"/><Relationship Id="rId38" Type="http://schemas.openxmlformats.org/officeDocument/2006/relationships/hyperlink" Target="https://login.consultant.ru/link/?req=doc&amp;demo=1&amp;base=STR&amp;n=6828&amp;date=30.05.2023" TargetMode="External"/><Relationship Id="rId59" Type="http://schemas.openxmlformats.org/officeDocument/2006/relationships/hyperlink" Target="https://login.consultant.ru/link/?req=doc&amp;demo=1&amp;base=STR&amp;n=26060&amp;date=30.05.2023" TargetMode="External"/><Relationship Id="rId103" Type="http://schemas.openxmlformats.org/officeDocument/2006/relationships/image" Target="media/image8.png"/><Relationship Id="rId124" Type="http://schemas.openxmlformats.org/officeDocument/2006/relationships/image" Target="media/image21.png"/><Relationship Id="rId70" Type="http://schemas.openxmlformats.org/officeDocument/2006/relationships/hyperlink" Target="https://login.consultant.ru/link/?req=doc&amp;demo=1&amp;base=STR&amp;n=16440&amp;date=30.05.2023&amp;dst=100061&amp;field=134" TargetMode="External"/><Relationship Id="rId91" Type="http://schemas.openxmlformats.org/officeDocument/2006/relationships/hyperlink" Target="https://login.consultant.ru/link/?req=doc&amp;demo=1&amp;base=STR&amp;n=6947&amp;date=30.05.2023" TargetMode="External"/><Relationship Id="rId145" Type="http://schemas.openxmlformats.org/officeDocument/2006/relationships/hyperlink" Target="https://login.consultant.ru/link/?req=doc&amp;demo=1&amp;base=STR&amp;n=20351&amp;date=30.05.2023" TargetMode="External"/><Relationship Id="rId166" Type="http://schemas.openxmlformats.org/officeDocument/2006/relationships/hyperlink" Target="https://login.consultant.ru/link/?req=doc&amp;demo=1&amp;base=STR&amp;n=10905&amp;date=30.05.2023" TargetMode="External"/><Relationship Id="rId187" Type="http://schemas.openxmlformats.org/officeDocument/2006/relationships/image" Target="media/image34.png"/><Relationship Id="rId1" Type="http://schemas.openxmlformats.org/officeDocument/2006/relationships/styles" Target="styles.xml"/><Relationship Id="rId28" Type="http://schemas.openxmlformats.org/officeDocument/2006/relationships/hyperlink" Target="https://login.consultant.ru/link/?req=doc&amp;demo=1&amp;base=STR&amp;n=6396&amp;date=30.05.2023" TargetMode="External"/><Relationship Id="rId49" Type="http://schemas.openxmlformats.org/officeDocument/2006/relationships/hyperlink" Target="https://login.consultant.ru/link/?req=doc&amp;demo=1&amp;base=STR&amp;n=14810&amp;date=30.05.2023" TargetMode="External"/><Relationship Id="rId114" Type="http://schemas.openxmlformats.org/officeDocument/2006/relationships/image" Target="media/image17.png"/><Relationship Id="rId60" Type="http://schemas.openxmlformats.org/officeDocument/2006/relationships/hyperlink" Target="https://login.consultant.ru/link/?req=doc&amp;demo=1&amp;base=STR&amp;n=26874&amp;date=30.05.2023" TargetMode="External"/><Relationship Id="rId81" Type="http://schemas.openxmlformats.org/officeDocument/2006/relationships/hyperlink" Target="https://login.consultant.ru/link/?req=doc&amp;demo=1&amp;base=LAW&amp;n=447207&amp;date=30.05.2023&amp;dst=100019&amp;field=134" TargetMode="External"/><Relationship Id="rId135" Type="http://schemas.openxmlformats.org/officeDocument/2006/relationships/hyperlink" Target="https://login.consultant.ru/link/?req=doc&amp;demo=1&amp;base=STR&amp;n=17731&amp;date=30.05.2023" TargetMode="External"/><Relationship Id="rId156" Type="http://schemas.openxmlformats.org/officeDocument/2006/relationships/hyperlink" Target="https://login.consultant.ru/link/?req=doc&amp;demo=1&amp;base=STR&amp;n=14787&amp;date=30.05.2023" TargetMode="External"/><Relationship Id="rId177" Type="http://schemas.openxmlformats.org/officeDocument/2006/relationships/image" Target="media/image27.png"/><Relationship Id="rId198" Type="http://schemas.openxmlformats.org/officeDocument/2006/relationships/hyperlink" Target="https://login.consultant.ru/link/?req=doc&amp;demo=1&amp;base=LAW&amp;n=303793&amp;date=30.05.2023" TargetMode="External"/><Relationship Id="rId202" Type="http://schemas.openxmlformats.org/officeDocument/2006/relationships/image" Target="media/image41.png"/><Relationship Id="rId18" Type="http://schemas.openxmlformats.org/officeDocument/2006/relationships/hyperlink" Target="https://login.consultant.ru/link/?req=doc&amp;demo=1&amp;base=LAW&amp;n=356982&amp;date=30.05.2023&amp;dst=100006&amp;field=134" TargetMode="External"/><Relationship Id="rId39" Type="http://schemas.openxmlformats.org/officeDocument/2006/relationships/hyperlink" Target="https://login.consultant.ru/link/?req=doc&amp;demo=1&amp;base=STR&amp;n=6891&amp;date=30.05.2023" TargetMode="External"/><Relationship Id="rId50" Type="http://schemas.openxmlformats.org/officeDocument/2006/relationships/hyperlink" Target="https://login.consultant.ru/link/?req=doc&amp;demo=1&amp;base=STR&amp;n=17681&amp;date=30.05.2023" TargetMode="External"/><Relationship Id="rId104" Type="http://schemas.openxmlformats.org/officeDocument/2006/relationships/image" Target="media/image9.png"/><Relationship Id="rId125" Type="http://schemas.openxmlformats.org/officeDocument/2006/relationships/hyperlink" Target="https://login.consultant.ru/link/?req=doc&amp;demo=1&amp;base=STR&amp;n=10903&amp;date=30.05.2023" TargetMode="External"/><Relationship Id="rId146" Type="http://schemas.openxmlformats.org/officeDocument/2006/relationships/hyperlink" Target="https://login.consultant.ru/link/?req=doc&amp;demo=1&amp;base=STR&amp;n=20351&amp;date=30.05.2023&amp;dst=100110&amp;field=134" TargetMode="External"/><Relationship Id="rId167" Type="http://schemas.openxmlformats.org/officeDocument/2006/relationships/hyperlink" Target="https://login.consultant.ru/link/?req=doc&amp;demo=1&amp;base=STR&amp;n=14789&amp;date=30.05.2023" TargetMode="External"/><Relationship Id="rId188" Type="http://schemas.openxmlformats.org/officeDocument/2006/relationships/image" Target="media/image35.png"/><Relationship Id="rId71" Type="http://schemas.openxmlformats.org/officeDocument/2006/relationships/hyperlink" Target="https://login.consultant.ru/link/?req=doc&amp;demo=1&amp;base=STR&amp;n=17690&amp;date=30.05.2023&amp;dst=100062&amp;field=134" TargetMode="External"/><Relationship Id="rId92" Type="http://schemas.openxmlformats.org/officeDocument/2006/relationships/hyperlink" Target="https://login.consultant.ru/link/?req=doc&amp;demo=1&amp;base=STR&amp;n=10905&amp;date=30.05.2023&amp;dst=100110&amp;field=134" TargetMode="External"/><Relationship Id="rId2" Type="http://schemas.openxmlformats.org/officeDocument/2006/relationships/settings" Target="settings.xml"/><Relationship Id="rId29" Type="http://schemas.openxmlformats.org/officeDocument/2006/relationships/hyperlink" Target="https://login.consultant.ru/link/?req=doc&amp;demo=1&amp;base=STR&amp;n=20351&amp;date=30.05.2023" TargetMode="External"/><Relationship Id="rId40" Type="http://schemas.openxmlformats.org/officeDocument/2006/relationships/hyperlink" Target="https://login.consultant.ru/link/?req=doc&amp;demo=1&amp;base=STR&amp;n=6822&amp;date=30.05.2023" TargetMode="External"/><Relationship Id="rId115" Type="http://schemas.openxmlformats.org/officeDocument/2006/relationships/image" Target="media/image18.png"/><Relationship Id="rId136" Type="http://schemas.openxmlformats.org/officeDocument/2006/relationships/hyperlink" Target="https://login.consultant.ru/link/?req=doc&amp;demo=1&amp;base=STR&amp;n=23612&amp;date=30.05.2023" TargetMode="External"/><Relationship Id="rId157" Type="http://schemas.openxmlformats.org/officeDocument/2006/relationships/hyperlink" Target="https://login.consultant.ru/link/?req=doc&amp;demo=1&amp;base=STR&amp;n=14788&amp;date=30.05.2023" TargetMode="External"/><Relationship Id="rId178" Type="http://schemas.openxmlformats.org/officeDocument/2006/relationships/hyperlink" Target="https://login.consultant.ru/link/?req=doc&amp;demo=1&amp;base=STR&amp;n=6947&amp;date=30.05.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26845</Words>
  <Characters>153021</Characters>
  <Application>Microsoft Office Word</Application>
  <DocSecurity>2</DocSecurity>
  <Lines>1275</Lines>
  <Paragraphs>359</Paragraphs>
  <ScaleCrop>false</ScaleCrop>
  <HeadingPairs>
    <vt:vector size="2" baseType="variant">
      <vt:variant>
        <vt:lpstr>Название</vt:lpstr>
      </vt:variant>
      <vt:variant>
        <vt:i4>1</vt:i4>
      </vt:variant>
    </vt:vector>
  </HeadingPairs>
  <TitlesOfParts>
    <vt:vector size="1" baseType="lpstr">
      <vt:lpstr>"ГОСТ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документации"(утв. и введен в действие Приказом Росстандарта от 23.06.2020 N 282-ст)</vt:lpstr>
    </vt:vector>
  </TitlesOfParts>
  <Company>КонсультантПлюс Версия 4022.00.55</Company>
  <LinksUpToDate>false</LinksUpToDate>
  <CharactersWithSpaces>179507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документации"(утв. и введен в действие Приказом Росстандарта от 23.06.2020 N 282-ст)</dc:title>
  <dc:subject/>
  <dc:creator>Хорольская Евгения Вячеславовна</dc:creator>
  <cp:keywords/>
  <dc:description/>
  <cp:lastModifiedBy>Хорольская Евгения Вячеславовна</cp:lastModifiedBy>
  <cp:revision>2</cp:revision>
  <dcterms:created xsi:type="dcterms:W3CDTF">2023-05-31T06:49:00Z</dcterms:created>
  <dcterms:modified xsi:type="dcterms:W3CDTF">2023-05-31T06:49:00Z</dcterms:modified>
</cp:coreProperties>
</file>