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C3E6E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C3E6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</w:t>
            </w:r>
            <w:bookmarkStart w:id="0" w:name="_GoBack"/>
            <w:r>
              <w:rPr>
                <w:sz w:val="48"/>
                <w:szCs w:val="48"/>
              </w:rPr>
              <w:t>ГОСТ Р ИСО 14644-1-2017</w:t>
            </w:r>
            <w:bookmarkEnd w:id="0"/>
            <w:r>
              <w:rPr>
                <w:sz w:val="48"/>
                <w:szCs w:val="48"/>
              </w:rPr>
              <w:t>. Национальный стандарт Российской Федерации. Чистые помещения и связанные с ними контролируемые среды. Часть 1. Классификация чистоты воздуха по конце</w:t>
            </w:r>
            <w:r>
              <w:rPr>
                <w:sz w:val="48"/>
                <w:szCs w:val="48"/>
              </w:rPr>
              <w:t>нтрации частиц"</w:t>
            </w:r>
            <w:r>
              <w:rPr>
                <w:sz w:val="48"/>
                <w:szCs w:val="48"/>
              </w:rPr>
              <w:br/>
              <w:t>(утв. и введен в действие Приказом Росстандарта от 18.10.2017 N 1442-ст)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C3E6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31.05.2023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C3E6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C3E6E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2C3E6E">
      <w:pPr>
        <w:pStyle w:val="ConsPlusNormal"/>
        <w:jc w:val="both"/>
      </w:pPr>
      <w:r>
        <w:t>М.: Стандартинформ, 2017</w:t>
      </w:r>
    </w:p>
    <w:p w:rsidR="00000000" w:rsidRDefault="002C3E6E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2C3E6E">
      <w:pPr>
        <w:pStyle w:val="ConsPlusNormal"/>
        <w:jc w:val="both"/>
      </w:pPr>
      <w:r>
        <w:t xml:space="preserve">Документ </w:t>
      </w:r>
      <w:hyperlink r:id="rId9" w:history="1">
        <w:r>
          <w:rPr>
            <w:color w:val="0000FF"/>
          </w:rPr>
          <w:t>введен</w:t>
        </w:r>
      </w:hyperlink>
      <w:r>
        <w:t xml:space="preserve"> в действие с 1 декабря 2018 года.</w:t>
      </w:r>
    </w:p>
    <w:p w:rsidR="00000000" w:rsidRDefault="002C3E6E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2C3E6E">
      <w:pPr>
        <w:pStyle w:val="ConsPlusNormal"/>
        <w:jc w:val="both"/>
      </w:pPr>
      <w:r>
        <w:t xml:space="preserve">"ГОСТ Р ИСО 14644-1-2017. Национальный стандарт </w:t>
      </w:r>
      <w:r>
        <w:t>Российской Федерации. Чистые помещения и связанные с ними контролируемые среды. Часть 1. Классификация чистоты воздуха по концентрации частиц"</w:t>
      </w:r>
    </w:p>
    <w:p w:rsidR="00000000" w:rsidRDefault="002C3E6E">
      <w:pPr>
        <w:pStyle w:val="ConsPlusNormal"/>
        <w:jc w:val="both"/>
      </w:pPr>
      <w:r>
        <w:t>(утв. и введен в действие Приказом Росстандарта от 18.10.2017 N 1442-ст)</w:t>
      </w:r>
    </w:p>
    <w:p w:rsidR="00000000" w:rsidRDefault="002C3E6E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C3E6E">
      <w:pPr>
        <w:pStyle w:val="ConsPlusNormal"/>
        <w:jc w:val="both"/>
        <w:outlineLvl w:val="0"/>
      </w:pPr>
    </w:p>
    <w:p w:rsidR="00000000" w:rsidRDefault="002C3E6E">
      <w:pPr>
        <w:pStyle w:val="ConsPlusNormal"/>
        <w:jc w:val="right"/>
        <w:outlineLvl w:val="0"/>
      </w:pPr>
      <w:r>
        <w:t>Утвержден и введен в действие</w:t>
      </w:r>
    </w:p>
    <w:p w:rsidR="00000000" w:rsidRDefault="002C3E6E">
      <w:pPr>
        <w:pStyle w:val="ConsPlusNormal"/>
        <w:jc w:val="right"/>
      </w:pPr>
      <w:hyperlink r:id="rId12" w:history="1">
        <w:r>
          <w:rPr>
            <w:color w:val="0000FF"/>
          </w:rPr>
          <w:t>Приказом</w:t>
        </w:r>
      </w:hyperlink>
      <w:r>
        <w:t xml:space="preserve"> Федерального агентства</w:t>
      </w:r>
    </w:p>
    <w:p w:rsidR="00000000" w:rsidRDefault="002C3E6E">
      <w:pPr>
        <w:pStyle w:val="ConsPlusNormal"/>
        <w:jc w:val="right"/>
      </w:pPr>
      <w:r>
        <w:t>по техническому регулированию</w:t>
      </w:r>
    </w:p>
    <w:p w:rsidR="00000000" w:rsidRDefault="002C3E6E">
      <w:pPr>
        <w:pStyle w:val="ConsPlusNormal"/>
        <w:jc w:val="right"/>
      </w:pPr>
      <w:r>
        <w:t>и метрологии</w:t>
      </w:r>
    </w:p>
    <w:p w:rsidR="00000000" w:rsidRDefault="002C3E6E">
      <w:pPr>
        <w:pStyle w:val="ConsPlusNormal"/>
        <w:jc w:val="right"/>
      </w:pPr>
      <w:r>
        <w:t>от 18 октября 2017 г. N 1442-ст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Title"/>
        <w:jc w:val="center"/>
      </w:pPr>
      <w:r>
        <w:t>НАЦИОНАЛЬНЫЙ СТАНДАРТ РОССИЙСКОЙ ФЕДЕРАЦИИ</w:t>
      </w:r>
    </w:p>
    <w:p w:rsidR="00000000" w:rsidRDefault="002C3E6E">
      <w:pPr>
        <w:pStyle w:val="ConsPlusTitle"/>
        <w:jc w:val="center"/>
      </w:pPr>
    </w:p>
    <w:p w:rsidR="00000000" w:rsidRDefault="002C3E6E">
      <w:pPr>
        <w:pStyle w:val="ConsPlusTitle"/>
        <w:jc w:val="center"/>
      </w:pPr>
      <w:r>
        <w:t>ЧИСТЫЕ ПОМЕЩЕНИЯ И СВЯЗАННЫЕ С НИМИ КОНТРОЛИРУЕМЫЕ СРЕДЫ</w:t>
      </w:r>
    </w:p>
    <w:p w:rsidR="00000000" w:rsidRDefault="002C3E6E">
      <w:pPr>
        <w:pStyle w:val="ConsPlusTitle"/>
        <w:jc w:val="center"/>
      </w:pPr>
    </w:p>
    <w:p w:rsidR="00000000" w:rsidRDefault="002C3E6E">
      <w:pPr>
        <w:pStyle w:val="ConsPlusTitle"/>
        <w:jc w:val="center"/>
      </w:pPr>
      <w:r>
        <w:t>ЧАСТЬ 1</w:t>
      </w:r>
    </w:p>
    <w:p w:rsidR="00000000" w:rsidRDefault="002C3E6E">
      <w:pPr>
        <w:pStyle w:val="ConsPlusTitle"/>
        <w:jc w:val="center"/>
      </w:pPr>
    </w:p>
    <w:p w:rsidR="00000000" w:rsidRDefault="002C3E6E">
      <w:pPr>
        <w:pStyle w:val="ConsPlusTitle"/>
        <w:jc w:val="center"/>
      </w:pPr>
      <w:r>
        <w:t>КЛАССИФИКАЦИЯ ЧИСТОТЫ ВОЗДУХА ПО КОНЦЕНТРАЦИИ</w:t>
      </w:r>
      <w:r>
        <w:t xml:space="preserve"> ЧАСТИЦ</w:t>
      </w:r>
    </w:p>
    <w:p w:rsidR="00000000" w:rsidRDefault="002C3E6E">
      <w:pPr>
        <w:pStyle w:val="ConsPlusTitle"/>
        <w:jc w:val="center"/>
      </w:pPr>
    </w:p>
    <w:p w:rsidR="00000000" w:rsidRDefault="002C3E6E">
      <w:pPr>
        <w:pStyle w:val="ConsPlusTitle"/>
        <w:jc w:val="center"/>
      </w:pPr>
      <w:r>
        <w:t>Cleanrooms and associated controlled environments. Part 1.</w:t>
      </w:r>
    </w:p>
    <w:p w:rsidR="00000000" w:rsidRDefault="002C3E6E">
      <w:pPr>
        <w:pStyle w:val="ConsPlusTitle"/>
        <w:jc w:val="center"/>
      </w:pPr>
      <w:r>
        <w:t>Classification of air cleanliness by particle concentration</w:t>
      </w:r>
    </w:p>
    <w:p w:rsidR="00000000" w:rsidRDefault="002C3E6E">
      <w:pPr>
        <w:pStyle w:val="ConsPlusTitle"/>
        <w:jc w:val="center"/>
      </w:pPr>
    </w:p>
    <w:p w:rsidR="00000000" w:rsidRDefault="002C3E6E">
      <w:pPr>
        <w:pStyle w:val="ConsPlusTitle"/>
        <w:jc w:val="center"/>
      </w:pPr>
      <w:r>
        <w:t>(ISO 14644-1:2015, IDT)</w:t>
      </w:r>
    </w:p>
    <w:p w:rsidR="00000000" w:rsidRDefault="002C3E6E">
      <w:pPr>
        <w:pStyle w:val="ConsPlusTitle"/>
        <w:jc w:val="center"/>
      </w:pPr>
    </w:p>
    <w:p w:rsidR="00000000" w:rsidRDefault="002C3E6E">
      <w:pPr>
        <w:pStyle w:val="ConsPlusTitle"/>
        <w:jc w:val="center"/>
      </w:pPr>
      <w:r>
        <w:t>ГОСТ Р ИСО 14644-1-2017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Группа Т58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ОКС 13.040.01</w:t>
      </w:r>
    </w:p>
    <w:p w:rsidR="00000000" w:rsidRDefault="002C3E6E">
      <w:pPr>
        <w:pStyle w:val="ConsPlusNormal"/>
        <w:jc w:val="right"/>
      </w:pPr>
      <w:r>
        <w:t>19.020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ОКП 63 1000</w:t>
      </w:r>
    </w:p>
    <w:p w:rsidR="00000000" w:rsidRDefault="002C3E6E">
      <w:pPr>
        <w:pStyle w:val="ConsPlusNormal"/>
        <w:jc w:val="right"/>
      </w:pPr>
      <w:r>
        <w:t>94 1000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Дата введения</w:t>
      </w:r>
    </w:p>
    <w:p w:rsidR="00000000" w:rsidRDefault="002C3E6E">
      <w:pPr>
        <w:pStyle w:val="ConsPlusNormal"/>
        <w:jc w:val="right"/>
      </w:pPr>
      <w:r>
        <w:t>1 декабря 2018 года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  <w:outlineLvl w:val="1"/>
      </w:pPr>
      <w:r>
        <w:t>Предисловие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1 ПОДГОТОВЛЕН Общероссийской общественной организацией "Ассоциация инженеров по контролю микрозагрязнений" (АСИНКОМ) и Открытым акционерным обществом "Научно-исследовательский центр контроля и диагностики технических систе</w:t>
      </w:r>
      <w:r>
        <w:t>м" (АО "НИЦ КД") на основе собственного перевода на русский язык англоязычной версии стандарта, указанного в пункте 4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2 ВНЕСЕН Техническим комитетом по стандартизации ТК 184 "Обеспечение промышленной чистоты"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3 УТВЕРЖДЕН И ВВЕДЕН В ДЕЙСТВИЕ </w:t>
      </w:r>
      <w:hyperlink r:id="rId13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18 октября 2017 г. N 1442-ст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4 Настоящий стандарт идентичен международному с</w:t>
      </w:r>
      <w:r>
        <w:t>тандарту ИСО 14644-1:2015 "Чистые помещения и связанные с ними контролируемые среды. Часть 1. Классификация чистоты воздуха по концентрации частиц" (ISO 14644-1:2015 "Cleanrooms and associated controlled environments - Part 1: Classification of air cleanli</w:t>
      </w:r>
      <w:r>
        <w:t>ness by particle concentration", IDT).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Международный стандарт подготовлен Техническим комитетом ИСО/ТК 209 "Чистые помещения и связанные с ними контролируемые среды".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 применении настоящего стандарта рекомендуется использовать вместо ссылочных междунаро</w:t>
      </w:r>
      <w:r>
        <w:t xml:space="preserve">дных стандартов соответствующие им национальные и межгосударственные стандарты, сведения о которых приведены в дополнительном </w:t>
      </w:r>
      <w:hyperlink w:anchor="Par2005" w:tooltip="СВЕДЕНИЯ О СООТВЕТСТВИИ ССЫЛОЧНЫХ МЕЖДУНАРОДНЫХ СТАНДАРТОВ" w:history="1">
        <w:r>
          <w:rPr>
            <w:color w:val="0000FF"/>
          </w:rPr>
          <w:t>приложении ДА</w:t>
        </w:r>
      </w:hyperlink>
    </w:p>
    <w:p w:rsidR="00000000" w:rsidRDefault="002C3E6E">
      <w:pPr>
        <w:pStyle w:val="ConsPlusNormal"/>
        <w:spacing w:before="240"/>
        <w:ind w:firstLine="540"/>
        <w:jc w:val="both"/>
      </w:pPr>
      <w:r>
        <w:t>5 ВВЕДЕН ВПЕРВЫЕ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Правила пр</w:t>
      </w:r>
      <w:r>
        <w:t xml:space="preserve">именения настоящего стандарта установлены в </w:t>
      </w:r>
      <w:hyperlink r:id="rId14" w:history="1">
        <w:r>
          <w:rPr>
            <w:color w:val="0000FF"/>
          </w:rPr>
          <w:t>статье 26</w:t>
        </w:r>
      </w:hyperlink>
      <w:r>
        <w:t xml:space="preserve"> Федерального закона от 29 июня 2015 г. N 162-ФЗ "О стандартизации в Российской Федера</w:t>
      </w:r>
      <w:r>
        <w:t>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</w:t>
      </w:r>
      <w:r>
        <w:t>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</w:t>
      </w:r>
      <w:r>
        <w:t xml:space="preserve">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  <w:outlineLvl w:val="1"/>
      </w:pPr>
      <w:r>
        <w:t>Введение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Чистые помещения и связанные с ними контролируемые среды</w:t>
      </w:r>
      <w:r>
        <w:t xml:space="preserve"> обеспечивают контроль загрязнения воздуха и, если необходимо, поверхностей, в целях поддержания допустимого уровня загрязнений в чувствительных к ним процессах. Продукты и процессы, требующие защиты от загрязнений, применяются в электронной, фармацевтичес</w:t>
      </w:r>
      <w:r>
        <w:t>кой, медицинской, пищевой промышленности и здравоохранении.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Настоящий стандарт входит в комплекс стандартов ИСО 14644 и устанавливает классы чистоты воздуха по счетной концентрации частиц в единице объема воздуха. Он также устанавливает стандартный метод и</w:t>
      </w:r>
      <w:r>
        <w:t>спытаний для определения класса чистоты, включая выбор точек отбора проб.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Настоящий стандарт является результатом систематического пересмотра согласно правилам ИСО и содержит изменения в соответствии с предложениями пользователей и экспертов на международн</w:t>
      </w:r>
      <w:r>
        <w:t>ый запрос. Наименование стандарта было изменено на "Классификация чистоты воздуха по концентрации частиц" с целью согласования с другими частями комплекса стандартов ИСО 14644. Сохранены девять классов чистоты ИСО с незначительными изменениями. Предельно д</w:t>
      </w:r>
      <w:r>
        <w:t xml:space="preserve">опустимые концентрации частиц различных размеров для девяти классов (целые числа) установлены </w:t>
      </w:r>
      <w:hyperlink w:anchor="Par164" w:tooltip="Классификация чистых помещений по ИСО 14644-1:2015" w:history="1">
        <w:r>
          <w:rPr>
            <w:color w:val="0000FF"/>
          </w:rPr>
          <w:t>таблицей 1</w:t>
        </w:r>
      </w:hyperlink>
      <w:r>
        <w:t>. Предельно допустимые концентрации частиц различных размеров для промежу</w:t>
      </w:r>
      <w:r>
        <w:t xml:space="preserve">точных классов даны в </w:t>
      </w:r>
      <w:hyperlink w:anchor="Par1862" w:tooltip="Промежуточные десятичные классы чистоты воздуха" w:history="1">
        <w:r>
          <w:rPr>
            <w:color w:val="0000FF"/>
          </w:rPr>
          <w:t>таблице E.1</w:t>
        </w:r>
      </w:hyperlink>
      <w:r>
        <w:t>. Эти таблицы позволяют лучше определить требуемые пороговые размеры частиц для разных классов. В стандарте сохранен принцип дескриптора для макро</w:t>
      </w:r>
      <w:r>
        <w:t xml:space="preserve">частиц, но рассмотрение частиц в нанодиапазоне (ранее именовавшихся </w:t>
      </w:r>
      <w:r>
        <w:lastRenderedPageBreak/>
        <w:t>ультрамелкими частицами) вынесено в отдельный стандарт.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Наиболее существенным изменением в данном стандарте является использование более приемлемого статистического подхода к определению ч</w:t>
      </w:r>
      <w:r>
        <w:t>исла точек отбора проб и оценке полученных данных &lt;1&gt;. В качестве статистической модели применен метод работы с гипергеометрическим распределением, когда образцы отбираются из генеральной совокупности случайным образом без замены образцов. Новый подход поз</w:t>
      </w:r>
      <w:r>
        <w:t>воляет независимо оценивать каждую точку отбора проб, т.е. позволяет утверждать по крайней мере с 95%-ной доверительной вероятностью, что 90% площадей чистых помещений и чистых зон находятся в пределе допустимых концентраций частиц для данного класса чисто</w:t>
      </w:r>
      <w:r>
        <w:t>ты воздуха. Никаких допущений не сделано относительно реального распределения числа частиц во всем чистом помещении или всей чистой зоне, в то время как в основу ИСО 14644-1:1999 положено допущение о нормальном распределении числа частиц, одном и том же дл</w:t>
      </w:r>
      <w:r>
        <w:t>я всего помещения; это допущение исключено из стандарта, что позволяет отбирать пробы в помещениях, где числа частиц различаются более сложным образом. В ходе пересмотра было установлено, что 95%-ный верхний доверительный предел по ИСО 14644-1:1999 не соот</w:t>
      </w:r>
      <w:r>
        <w:t xml:space="preserve">ветствовал практике и не везде использовался. По сравнению с ИСО 14644-1:1999 уменьшилось минимальное число точек отбора проб. Минимальное число точек отбора проб согласно принятой статистической модели приведено в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>. Сделано допущение о равномерном распределении концентрации частиц в зоне, непосредственно окружающей точку отбора проб. Чистое помещение или чистая зона разделяются сеткой на почти одинаковые секции, число к</w:t>
      </w:r>
      <w:r>
        <w:t xml:space="preserve">оторых равно числу точек отбора проб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>. Точка отбора проб располагается внутри каждой секции, так, чтобы быть представительной для нее.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------------------------------</w:t>
      </w:r>
      <w:r>
        <w:t>--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&lt;1&gt; Допущения о гипергеометрическом и равномерном распределениях не только не обоснованы, но и противоречат принципам работы чистых помещений. Международное обсуждение не было однозначным, Россия голосовала против такого подход</w:t>
      </w:r>
      <w:r>
        <w:t>а. Подробно этот вопрос рассмотрен в книге Федотова А.Е. "Чистые помещения", М.: АСИНКОМ, 2015 (прим. ТК 184).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Для практических целей сделано предположение, что точки отбора проб выбраны "представительным" образом. "Представительность" точек отбора проб о</w:t>
      </w:r>
      <w:r>
        <w:t xml:space="preserve">значает, что при их выборе учтены такие особенности чистого помещения или чистой зоны, как планировочные решения, расположение оборудования и потоки воздуха </w:t>
      </w:r>
      <w:hyperlink w:anchor="Par376" w:tooltip="A.4.2 Расположение точек отбора проб" w:history="1">
        <w:r>
          <w:rPr>
            <w:color w:val="0000FF"/>
          </w:rPr>
          <w:t>(A.4.2)</w:t>
        </w:r>
      </w:hyperlink>
      <w:r>
        <w:t>. К минимальному числу точе</w:t>
      </w:r>
      <w:r>
        <w:t>к отбора проб могут быть добавлены дополнительные точки.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Наконец, приложения приведены в логической последовательности и в некоторые из них включены требования, касающиеся испытаний и контрольных приборов, из ИСО 14644-3:2005.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Пределы для частиц с размерам</w:t>
      </w:r>
      <w:r>
        <w:t xml:space="preserve">и равными и более 5 мкм для </w:t>
      </w:r>
      <w:hyperlink w:anchor="Par202" w:tooltip="5 ИСО" w:history="1">
        <w:r>
          <w:rPr>
            <w:color w:val="0000FF"/>
          </w:rPr>
          <w:t>класса 5 ИСО</w:t>
        </w:r>
      </w:hyperlink>
      <w:r>
        <w:t xml:space="preserve"> в пересмотренном стандарте задаются с помощью макродескриптора для применения в приложениях по производству стерильной продукции в правилах GMP EC, PIC/S и ВОЗ.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настоящее время пе</w:t>
      </w:r>
      <w:r>
        <w:t>ресмотренный стандарт ИСО 14644-1 включает в себя все вопросы, связанные с классификацией чистоты воздуха по концентрации частиц. Пересмотренный стандарт ИСО 14644-2:2015 относится лишь к текущему контролю (мониторингу) чистоты воздуха по концентрации част</w:t>
      </w:r>
      <w:r>
        <w:t>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Для чистых помещений могут быть установлены дополнительные требования, помимо классификации по концентрации частиц. Примерами могут служить требования к чистоте воздуха по химическим загрязнениям в соответствии с установленным классом чистоты. Эти допо</w:t>
      </w:r>
      <w:r>
        <w:t>лнительные требования не могут быть единственными для классификации чистого помещения или чистой зоны.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Международный стандарт ИСО 14644-1 подготовлен Техническим комитетом ИСО/ТК 209 "Чистые помещения и связанные с ними контролируемые среды".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Комплекс межд</w:t>
      </w:r>
      <w:r>
        <w:t>ународных стандартов ИСО 14644 состоит из следующих частей: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1. Классификация чистоты воздуха по концентрации частиц;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2. Требования к текущему контролю (мониторингу) для подтверждения класса чистоты по концентрации частиц;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- часть 3. Методы </w:t>
      </w:r>
      <w:r>
        <w:t>испытаний;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4. Проектирование, строительство и ввод в эксплуатацию;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5. Эксплуатация;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7. Изолирующие устройства (укрытия с чистым воздухом, боксы перчаточные, изоляторы и мини-окружения);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8. Классификация чистоты воздуха по хи</w:t>
      </w:r>
      <w:r>
        <w:t>мическим загрязнениям;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9. Классификация чистоты поверхностей по концентрации частиц;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10. Классификация чистоты поверхностей по химическим загрязнениям.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Требования к контролю биозагрязнений установлены комплексом стандартов ИСО 14698 "Чистые</w:t>
      </w:r>
      <w:r>
        <w:t xml:space="preserve"> помещения и связанные с ними контролируемые среды. Контроль биозагрязнений", в состав которого входят: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1. Общие принципы и методы;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 часть 2. Анализ данных о биозагрязнениях.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  <w:outlineLvl w:val="1"/>
      </w:pPr>
      <w:r>
        <w:t>1. Область применения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Настоящий стандарт устанавливает классификацию ч</w:t>
      </w:r>
      <w:r>
        <w:t>истоты воздуха в чистых помещениях по концентрации аэрозольных частиц в чистых помещениях и чистых зонах, а также в изолирующих устройствах по ИСО 14644-7.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целей классификации применимо только кумулятивное распределение, основанн</w:t>
      </w:r>
      <w:r>
        <w:t>ое на пороговых размерах частиц (нижний предел) в диапазоне от 0,1 до 5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Концентрацию аэрозольных частиц с размерами равными или большими заданного значения </w:t>
      </w:r>
      <w:r>
        <w:lastRenderedPageBreak/>
        <w:t>следует определять в требуемых точках отбора проб с помощью дискретных лазерных счетчиков части</w:t>
      </w:r>
      <w:r>
        <w:t>ц, работающих по принципу рассеяния света.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Настоящий стандарт не устанавливает классификацию для частиц с пороговыми размерами, выходящими за пределы значений от 0,1 до 5 мкм. Классификация для ультрамелких частиц (с размерами менее 0,1 мкм) устанавливаетс</w:t>
      </w:r>
      <w:r>
        <w:t>я в отдельном стандарте по классификации чистоты воздуха для частиц с размерами в нанодиапазоне. Для количественного описания макрочастиц (с размерами более 5 мкм) может использоваться M дескриптор.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Классификация чистоты поверхностей по концентрации частиц</w:t>
      </w:r>
      <w:r>
        <w:t xml:space="preserve"> (SCP) ограничена размерами частиц от 0,05 мкм до 500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Настоящий стандарт не может использоваться для описания физических, химических, радиационных, биологических и других свойств аэрозольных частиц.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  <w:outlineLvl w:val="1"/>
      </w:pPr>
      <w:r>
        <w:t>2. Нормативные ссылки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В настоящем стандарте исполь</w:t>
      </w:r>
      <w:r>
        <w:t>зованы нормативные ссылки на следующие стандарты: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ISO 14644-2:2015, Cleanrooms and associated controlled environments. Part 2: Monitoring to provide evidence of cleanroom performance related to air cleanliness by particle concentration (Чистые помещения и </w:t>
      </w:r>
      <w:r>
        <w:t>связанные с ними контролируемые среды. Часть 2. Требования к текущему контролю (мониторингу) для подтверждения класса чистоты по концентрации частиц);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ISO 14644-7, Cleanrooms and associated controlled environments. Part 7: Separative devices (clean air hoo</w:t>
      </w:r>
      <w:r>
        <w:t>ds, gloveboxes, isolators and mini-environments) [Чистые помещения и связанные с ними контролируемые среды. Часть 7. Изолирующие устройства (укрытия с чистым воздухом, боксы перчаточные, изоляторы и мини-окружения)].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  <w:outlineLvl w:val="1"/>
      </w:pPr>
      <w:bookmarkStart w:id="1" w:name="Par89"/>
      <w:bookmarkEnd w:id="1"/>
      <w:r>
        <w:t>3. Термины и определения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В </w:t>
      </w:r>
      <w:r>
        <w:t>настоящем стандарте применены следующие термины с соответствующими определениями: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3.1 Общие термины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3.1.1 чистое помещение (cleanroom): Помещение, в котором контролируется концентрация аэрозольных частиц и которое спроектировано, построено и эксплуатируетс</w:t>
      </w:r>
      <w:r>
        <w:t>я так, чтобы свести к минимуму поступление, выделение и удержание частиц в нем.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1 Следует задать класс чистоты по концентрации аэрозольных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2 Могут также задаваться и контролироваться другие параметры, например концентрации химических, би</w:t>
      </w:r>
      <w:r>
        <w:t>ологических загрязнений и загрязнений с размерами в нанодиапазоне в воздухе, а также чистота поверхностей по частицам, химическим, биологическим загрязнениям и загрязнениям с размерами в нанодиапазоне.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3 При необходимости могут задаваться и другие физическ</w:t>
      </w:r>
      <w:r>
        <w:t>ие параметры, например температура, влажность, давление, уровень вибрации и электростатические характеристики.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3.1.2 чистая зона (clean zone): Определенное пространство, в котором контролируется концентрация аэрозольных частиц и которое построено и эксплу</w:t>
      </w:r>
      <w:r>
        <w:t>атируется так, чтобы свести к минимуму поступление, выделение и удержание частиц в нем.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1 Следует задать класс чистоты по концентрации аэрозольных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2 Могут также задаваться и контролироваться другие параметры, например концентрации химических, биологических загрязнений и загрязнений с размерами в нанодиапазоне в воздухе, а также чистота поверхностей по частицам, химическим, биологическим загрязнениям </w:t>
      </w:r>
      <w:r>
        <w:t>и загрязнениям с размерами в нанодиапазоне.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 Чистая зона может находиться внутри чистого помещения или представлять собой изолирующее устройство. Такое устройство может быть установлено как в чистом помещении, так и вне его.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4 При необходимости могут зада</w:t>
      </w:r>
      <w:r>
        <w:t>ваться и другие физические параметры, например, температура, влажность, давление, уровень вибрации и электростатические характеристики.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3.1.3 объект &lt;1&gt; (installation): Чистое помещение или одна или более чистых зон совместно с сопутствующими системами и </w:t>
      </w:r>
      <w:r>
        <w:t>инженерными коммуникациями.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&lt;1&gt; Данный термин не несет смысловой нагрузки, поскольку чистых помещений без инженерных систем не бывает. Термин сохранен в русском тексте для обеспечения идентичности с английским оригиналом (п</w:t>
      </w:r>
      <w:r>
        <w:t>рим. ТК 184).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3.1.4 классификация (classification): Метод оценки уровня загрязнений, задаваемого для чистого помещения или чистой зоны.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3.2 Аэрозольные частицы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3.2.1 частица (particle): Мельчайшая часть вещества с определенными физическими границами.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3.2.</w:t>
      </w:r>
      <w:r>
        <w:t>2 размер частицы (particle size): Диаметр сферы, которая в контрольном приборе дает отклик, равный отклику от оцениваемой частицы.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Примечание - Для дискретных счетчиков частиц, работающих на принципе рассеяния света, используется эквивалентный оптический д</w:t>
      </w:r>
      <w:r>
        <w:t>иаметр.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3.2.3 концентрация частиц (particle concentration): Число отдельных частиц в единице объема воздуха.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3.2.4 распределение частиц по размерам (particle size distribution): Кумулятивное распределение концентрации частиц в зависимости от их размеров.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3.2.5 макрочастица (macroparticle): Частица с эквивалентным диаметром более 5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3.2.6 M дескриптор (M descriptor): обозначение для определения или задания концентрации макрочастиц в одном кубическом метре воздуха, выраженное через эквивалентный диаметр,</w:t>
      </w:r>
      <w:r>
        <w:t xml:space="preserve"> который характеризует используемый метод контроля.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Примечание - M дескриптор может рассматриваться как верхний предел для средних значений в точках отбора проб. M дескриптор не может использоваться для определения класса ИСО, но он может указываться незав</w:t>
      </w:r>
      <w:r>
        <w:t>исимо или совместно с классом ИСО.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3.2.7 однонаправленный поток воздуха (unidirectional airflow): Контролируемый поток воздуха с постоянной скоростью и примерно параллельными линиями тока по всему поперечному сечению чистой зоны.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3.2.8 неоднонаправленный </w:t>
      </w:r>
      <w:r>
        <w:t>поток воздуха (non-unidirectional airflow): Распределение воздуха, при котором поступающий в чистую зону воздух смешивается с внутренним воздухом посредством подачи струи приточного воздуха.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2" w:name="Par124"/>
      <w:bookmarkEnd w:id="2"/>
      <w:r>
        <w:t>3.3 Состояния чистого помещения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3.3.1 построенное (as</w:t>
      </w:r>
      <w:r>
        <w:t>-built): Состояние, в котором монтаж чистого помещения или чистой зоны завершен, все обслуживающие системы подключены, но отсутствуют оборудование, мебель, материалы или персонал.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3.3.2 оснащенное (at-rest): Состояние, в котором чистое помещение или чистая</w:t>
      </w:r>
      <w:r>
        <w:t xml:space="preserve"> зона укомплектованы оборудованием и действуют по соглашению между заказчиком и исполнителем, но персонал отсутствует.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3.3.3 эксплуатируемое (operational): Состояние, в котором чистое помещение или чистая зона функционирует установленным образом с работающ</w:t>
      </w:r>
      <w:r>
        <w:t>им оборудованием и заданным числом персонала.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3.4 Контрольные приборы </w:t>
      </w:r>
      <w:hyperlink w:anchor="Par1954" w:tooltip="КОНТРОЛЬНЫЕ ПРИБОРЫ" w:history="1">
        <w:r>
          <w:rPr>
            <w:color w:val="0000FF"/>
          </w:rPr>
          <w:t>(приложение F)</w:t>
        </w:r>
      </w:hyperlink>
    </w:p>
    <w:p w:rsidR="00000000" w:rsidRDefault="002C3E6E">
      <w:pPr>
        <w:pStyle w:val="ConsPlusNormal"/>
        <w:spacing w:before="240"/>
        <w:ind w:firstLine="540"/>
        <w:jc w:val="both"/>
      </w:pPr>
      <w:r>
        <w:t>3.4.1 разрешающая способность (resolution): Наименьшее изменение измеряемой количественной характерис</w:t>
      </w:r>
      <w:r>
        <w:t>тики, которое вызывает различимое изменение в показании прибора.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1 Разрешающая способность может зависеть, например, от шумов (внутренних или внешних) или трения. Она также может зависеть от значения измеряемой величины.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2 См. Руководство ИСО/МЭ</w:t>
      </w:r>
      <w:r>
        <w:t>К 99:20007, 4.14.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3.4.2 предельно допустимая ошибка измерения (maximum permissible measurement error): Экстремальное значение ошибки измерения с учетом известной количественной величины, </w:t>
      </w:r>
      <w:r>
        <w:lastRenderedPageBreak/>
        <w:t>допускаемой спецификациями или правилами для данного измерения, конт</w:t>
      </w:r>
      <w:r>
        <w:t>рольно-измерительного прибора или системы.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1 Обычно термин "предельно допустимая ошибка" или "предел ошибки" используется в случае двух экстремальных величин.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2 Не следует использовать термин "допустимое отклонение" для обозначения "предельно до</w:t>
      </w:r>
      <w:r>
        <w:t>пустимой ошибки".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 См. Руководство ИСО/МЭК 99:20007, 4.26.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3.5 Применяемые приборы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3.5.1 дискретный лазерный счетчик частиц, работающий по принципу рассеяния света; дискретный счетчик частиц (light scattering discrete airborne particle counter, LSAPS): У</w:t>
      </w:r>
      <w:r>
        <w:t>стройство для дискретного счета отдельных частиц в зависимости от их размера по эквивалентному оптическому диаметру.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Примечание - Требования к дискретным счетчикам частиц установлены ИСО 21501-4:2007.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3.5.2 дискретный счетчик макрочастиц (discrete-macropa</w:t>
      </w:r>
      <w:r>
        <w:t>rticle counter): Устройство для дискретного счета макрочастиц в зависимости от их размера.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Примечание - См. </w:t>
      </w:r>
      <w:hyperlink w:anchor="Par1862" w:tooltip="Промежуточные десятичные классы чистоты воздуха" w:history="1">
        <w:r>
          <w:rPr>
            <w:color w:val="0000FF"/>
          </w:rPr>
          <w:t>Таблицу E1</w:t>
        </w:r>
      </w:hyperlink>
      <w:r>
        <w:t xml:space="preserve"> для задания требований.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3.5.3 устройство для определения ра</w:t>
      </w:r>
      <w:r>
        <w:t>змера частицы по времени пролета (time-of-flight particle sizing apparatus): Устройство для дискретного счета частиц в зависимости от их размера, которое определяет аэродинамический диаметр частицы путем измерения времени, необходимого для изменения ее ско</w:t>
      </w:r>
      <w:r>
        <w:t>рости движения в воздухе.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1 Это обычно выполняется путем оптического измерения времени прохождения частицы после изменения скорости потока.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2 См. </w:t>
      </w:r>
      <w:hyperlink w:anchor="Par1975" w:tooltip="Требования к времяпролетному счетчику частиц" w:history="1">
        <w:r>
          <w:rPr>
            <w:color w:val="0000FF"/>
          </w:rPr>
          <w:t>таблицу F.2</w:t>
        </w:r>
      </w:hyperlink>
      <w:r>
        <w:t xml:space="preserve"> для задания т</w:t>
      </w:r>
      <w:r>
        <w:t>ребований.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  <w:outlineLvl w:val="1"/>
      </w:pPr>
      <w:r>
        <w:t>4. Классификация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4.1 Состояние(я) чистого помещения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При определении класса чистоты воздуха по концентрации частиц в чистом помещении или чистой зоне указывается одно или более из трех состояний: построенное, оснащенное, эксплуатируемое </w:t>
      </w:r>
      <w:hyperlink w:anchor="Par124" w:tooltip="3.3 Состояния чистого помещения" w:history="1">
        <w:r>
          <w:rPr>
            <w:color w:val="0000FF"/>
          </w:rPr>
          <w:t>(3.3)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4.2 Размер(ы)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Следует указать один или более пороговых размеров (нижних пределов) в диапазоне значений от 0,1 до 5 мкм для задания чистоты воздуха по концентрации частиц для целей классификации.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4.3 Классификационное число ИСО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Класс чистоты воздуха по концентрации части</w:t>
      </w:r>
      <w:r>
        <w:t xml:space="preserve">ц обозначается классификационным числом </w:t>
      </w:r>
      <w:r>
        <w:rPr>
          <w:i/>
          <w:iCs/>
        </w:rPr>
        <w:t>N</w:t>
      </w:r>
      <w:r>
        <w:t xml:space="preserve"> ИСО. Предельно допустимые концентрации частиц для каждого порогового размера приведены в </w:t>
      </w:r>
      <w:hyperlink w:anchor="Par164" w:tooltip="Классификация чистых помещений по ИСО 14644-1:2015" w:history="1">
        <w:r>
          <w:rPr>
            <w:color w:val="0000FF"/>
          </w:rPr>
          <w:t>таблице 1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Счетные концентрации частиц для раз</w:t>
      </w:r>
      <w:r>
        <w:t xml:space="preserve">личных пороговых размеров по таблице 1 не отражают реального распределения частиц в воздухе по числу и размерам и служат лишь критериями для классификации. Примеры определения классов чистоты приведены в </w:t>
      </w:r>
      <w:hyperlink w:anchor="Par446" w:tooltip="ПРИМЕРЫ ОПРЕДЕЛЕНИЯ КЛАССА ЧИСТОТЫ" w:history="1">
        <w:r>
          <w:rPr>
            <w:color w:val="0000FF"/>
          </w:rPr>
          <w:t>приложении B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1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3" w:name="Par164"/>
      <w:bookmarkEnd w:id="3"/>
      <w:r>
        <w:t>Классификация чистых помещений по ИСО 14644-1:2015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  <w:gridCol w:w="1292"/>
        <w:gridCol w:w="1292"/>
        <w:gridCol w:w="1297"/>
      </w:tblGrid>
      <w:tr w:rsidR="00000000"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Класс </w:t>
            </w:r>
            <w:r>
              <w:rPr>
                <w:i/>
                <w:iCs/>
              </w:rPr>
              <w:t>N</w:t>
            </w:r>
            <w:r>
              <w:t xml:space="preserve"> ИСО</w:t>
            </w: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Предельно допустимые концентрации частиц, частиц/м</w:t>
            </w:r>
            <w:r>
              <w:rPr>
                <w:vertAlign w:val="superscript"/>
              </w:rPr>
              <w:t>3</w:t>
            </w:r>
            <w:r>
              <w:t xml:space="preserve">, с размерами, равными или большими следующих значений </w:t>
            </w:r>
            <w:hyperlink w:anchor="Par237" w:tooltip="&lt;a&gt; Все концентрации в таблице являются кумулятивными, например, для класса 5 ИСО число 10 200 частиц/м3 для порогового размера 0,3 мкм включает все частицы, размеры которых равны или превышают это значение." w:history="1">
              <w:r>
                <w:rPr>
                  <w:color w:val="0000FF"/>
                </w:rPr>
                <w:t>&lt;a&gt;</w:t>
              </w:r>
            </w:hyperlink>
          </w:p>
        </w:tc>
      </w:tr>
      <w:tr w:rsidR="00000000"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0,1 мкм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0,2 мкм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0,3 мкм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0,5 мкм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1,0 мкм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5,0 мкм</w:t>
            </w:r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r>
              <w:t>1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10 </w:t>
            </w:r>
            <w:hyperlink w:anchor="Par238" w:tooltip="&lt;b&gt; При этих концентрациях объем пробы, необходимый для классификации, становится слишком большим и может применяться последовательный отбор проб (приложение D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1" w:tooltip="&lt;e&gt; Классификация не предусматривается из-за ограничений на время отбора проб как при низких концентрациях частиц, так и при размерах частиц более 1 мкм из-за возможной потери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r>
              <w:t>2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24 </w:t>
            </w:r>
            <w:hyperlink w:anchor="Par238" w:tooltip="&lt;b&gt; При этих концентрациях объем пробы, необходимый для классификации, становится слишком большим и может применяться последовательный отбор проб (приложение D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10 </w:t>
            </w:r>
            <w:hyperlink w:anchor="Par238" w:tooltip="&lt;b&gt; При этих концентрациях объем пробы, необходимый для классификации, становится слишком большим и может применяться последовательный отбор проб (приложение D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1" w:tooltip="&lt;e&gt; Классификация не предусматривается из-за ограничений на время отбора проб как при низких концентрациях частиц, так и при размерах частиц более 1 мкм из-за возможной потери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bookmarkStart w:id="4" w:name="Par188"/>
            <w:bookmarkEnd w:id="4"/>
            <w:r>
              <w:t>3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35 </w:t>
            </w:r>
            <w:hyperlink w:anchor="Par238" w:tooltip="&lt;b&gt; При этих концентрациях объем пробы, необходимый для классификации, становится слишком большим и может применяться последовательный отбор проб (приложение D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1" w:tooltip="&lt;e&gt; Классификация не предусматривается из-за ограничений на время отбора проб как при низких концентрациях частиц, так и при размерах частиц более 1 мкм из-за возможной потери частиц в системе отбора проб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e&gt;</w:t>
              </w:r>
            </w:hyperlink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bookmarkStart w:id="5" w:name="Par195"/>
            <w:bookmarkEnd w:id="5"/>
            <w:r>
              <w:t>4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2 370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83 </w:t>
            </w:r>
            <w:hyperlink w:anchor="Par238" w:tooltip="&lt;b&gt; При этих концентрациях объем пробы, необходимый для классификации, становится слишком большим и может применяться последовательный отбор проб (приложение D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1" w:tooltip="&lt;e&gt; Классификация не предусматривается из-за ограничений на время отбора проб как при низких концентрациях частиц, так и при размерах частиц более 1 мкм из-за возможной потери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bookmarkStart w:id="6" w:name="Par202"/>
            <w:bookmarkEnd w:id="6"/>
            <w:r>
              <w:t>5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</w:t>
            </w:r>
            <w:r>
              <w:t xml:space="preserve"> 700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40" w:tooltip="&lt;d&gt; Классификация не предусматривается из-за ограничений, связанных с отбором проб и статистическим анализом при малых концентрациях частиц." w:history="1">
              <w:r>
                <w:rPr>
                  <w:color w:val="0000FF"/>
                </w:rPr>
                <w:t>&lt;d&gt;</w:t>
              </w:r>
            </w:hyperlink>
            <w:r>
              <w:t xml:space="preserve">, </w:t>
            </w:r>
            <w:hyperlink w:anchor="Par241" w:tooltip="&lt;e&gt; Классификация не предусматривается из-за ограничений на время отбора проб как при низких концентрациях частиц, так и при размерах частиц более 1 мкм из-за возможной потери частиц в системе отбора проб." w:history="1">
              <w:r>
                <w:rPr>
                  <w:color w:val="0000FF"/>
                </w:rPr>
                <w:t>&lt;e&gt;</w:t>
              </w:r>
            </w:hyperlink>
            <w:r>
              <w:t xml:space="preserve">, </w:t>
            </w:r>
            <w:hyperlink w:anchor="Par242" w:tooltip="&lt;f&gt; Для этих размеров частиц при классе 5 ИСО может использоваться дескриптор макрочастиц (M дескриптор) совместно по крайней мере с одним из других размеров частиц (см. п. C.7)." w:history="1">
              <w:r>
                <w:rPr>
                  <w:color w:val="0000FF"/>
                </w:rPr>
                <w:t>&lt;f&gt;</w:t>
              </w:r>
            </w:hyperlink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r>
              <w:t>6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237 000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102 000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35 200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8 320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293</w:t>
            </w:r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bookmarkStart w:id="7" w:name="Par216"/>
            <w:bookmarkEnd w:id="7"/>
            <w:r>
              <w:t>7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83 200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2 930</w:t>
            </w:r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r>
              <w:t>8 ИСО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832 000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29 300</w:t>
            </w:r>
          </w:p>
        </w:tc>
      </w:tr>
      <w:tr w:rsidR="00000000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left="283"/>
            </w:pPr>
            <w:bookmarkStart w:id="8" w:name="Par230"/>
            <w:bookmarkEnd w:id="8"/>
            <w:r>
              <w:t xml:space="preserve">9 ИСО </w:t>
            </w:r>
            <w:hyperlink w:anchor="Par243" w:tooltip="&lt;g&gt; Этот класс может быть задан только для эксплуатируемого состояния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g&gt;</w:t>
              </w:r>
            </w:hyperlink>
            <w:r>
              <w:t xml:space="preserve">, </w:t>
            </w:r>
            <w:hyperlink w:anchor="Par246" w:tooltip="&lt;1&gt; Класс 9 ИСО соответствует обычным офисным, производственным и другим помещениям, не являющимся чистыми помещениями, и в Российской Федерации не применяется (прим. ТК 184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39" w:tooltip="&lt;c&gt; В этой части таблицы пределы концентраций частиц не устанавливаются ввиду их очень высоких значений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35 200 000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8 320 000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293 000</w:t>
            </w:r>
          </w:p>
        </w:tc>
      </w:tr>
      <w:tr w:rsidR="00000000">
        <w:tc>
          <w:tcPr>
            <w:tcW w:w="9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firstLine="567"/>
              <w:jc w:val="both"/>
            </w:pPr>
            <w:bookmarkStart w:id="9" w:name="Par237"/>
            <w:bookmarkEnd w:id="9"/>
            <w:r>
              <w:t xml:space="preserve">&lt;a&gt; Все концентрации в таблице являются кумулятивными, например, для </w:t>
            </w:r>
            <w:hyperlink w:anchor="Par202" w:tooltip="5 ИСО" w:history="1">
              <w:r>
                <w:rPr>
                  <w:color w:val="0000FF"/>
                </w:rPr>
                <w:t>класса 5 ИСО</w:t>
              </w:r>
            </w:hyperlink>
            <w:r>
              <w:t xml:space="preserve"> число 10 200 частиц/м</w:t>
            </w:r>
            <w:r>
              <w:rPr>
                <w:vertAlign w:val="superscript"/>
              </w:rPr>
              <w:t>3</w:t>
            </w:r>
            <w:r>
              <w:t xml:space="preserve"> для порогового размера 0,3 мкм включает все частицы, размеры которых равны или превышают это значение.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10" w:name="Par238"/>
            <w:bookmarkEnd w:id="10"/>
            <w:r>
              <w:t>&lt;b&gt; При этих концентрациях объем пробы, необходимый для классификации, становится с</w:t>
            </w:r>
            <w:r>
              <w:t xml:space="preserve">лишком большим и может применяться последовательный отбор проб </w:t>
            </w:r>
            <w:hyperlink w:anchor="Par1415" w:tooltip="МЕТОД ПОСЛЕДОВАТЕЛЬНОГО ОТБОРА ПРОБ" w:history="1">
              <w:r>
                <w:rPr>
                  <w:color w:val="0000FF"/>
                </w:rPr>
                <w:t>(приложение D)</w:t>
              </w:r>
            </w:hyperlink>
            <w:r>
              <w:t>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11" w:name="Par239"/>
            <w:bookmarkEnd w:id="11"/>
            <w:r>
              <w:t>&lt;c&gt; В этой части таблицы пределы концентраций частиц не устанавливаются ввиду их очень высоких значе</w:t>
            </w:r>
            <w:r>
              <w:t>ний.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12" w:name="Par240"/>
            <w:bookmarkEnd w:id="12"/>
            <w:r>
              <w:t>&lt;d&gt; Классификация не предусматривается из-за ограничений, связанных с отбором проб и статистическим анализом при малых концентрациях частиц.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13" w:name="Par241"/>
            <w:bookmarkEnd w:id="13"/>
            <w:r>
              <w:t xml:space="preserve">&lt;e&gt; Классификация не предусматривается из-за ограничений на время отбора проб как при </w:t>
            </w:r>
            <w:r>
              <w:t>низких концентрациях частиц, так и при размерах частиц более 1 мкм из-за возможной потери частиц в системе отбора проб.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14" w:name="Par242"/>
            <w:bookmarkEnd w:id="14"/>
            <w:r>
              <w:t xml:space="preserve">&lt;f&gt; Для этих размеров частиц при </w:t>
            </w:r>
            <w:hyperlink w:anchor="Par202" w:tooltip="5 ИСО" w:history="1">
              <w:r>
                <w:rPr>
                  <w:color w:val="0000FF"/>
                </w:rPr>
                <w:t>классе 5 ИСО</w:t>
              </w:r>
            </w:hyperlink>
            <w:r>
              <w:t xml:space="preserve"> может использоваться дескриптор макрочастиц </w:t>
            </w:r>
            <w:r>
              <w:t xml:space="preserve">(M дескриптор) совместно по крайней мере с одним из других размеров частиц (см. </w:t>
            </w:r>
            <w:hyperlink w:anchor="Par1405" w:tooltip="C.7 Применение дескриптора макрочастиц для частиц &gt;= 5 мкм (чистые помещения класса 5 ИСО)" w:history="1">
              <w:r>
                <w:rPr>
                  <w:color w:val="0000FF"/>
                </w:rPr>
                <w:t>п. C.7</w:t>
              </w:r>
            </w:hyperlink>
            <w:r>
              <w:t>).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15" w:name="Par243"/>
            <w:bookmarkEnd w:id="15"/>
            <w:r>
              <w:t>&lt;g&gt; Этот класс может быть задан тол</w:t>
            </w:r>
            <w:r>
              <w:t>ько для эксплуатируемого состояния.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--------------------------------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16" w:name="Par246"/>
      <w:bookmarkEnd w:id="16"/>
      <w:r>
        <w:t xml:space="preserve">&lt;1&gt; </w:t>
      </w:r>
      <w:hyperlink w:anchor="Par230" w:tooltip="9 ИСО &lt;g&gt;, &lt;1&gt;" w:history="1">
        <w:r>
          <w:rPr>
            <w:color w:val="0000FF"/>
          </w:rPr>
          <w:t>Класс 9 ИСО</w:t>
        </w:r>
      </w:hyperlink>
      <w:r>
        <w:t xml:space="preserve"> соответствует обычным офисным, производственным и другим помещениям, не являющимся чистыми помещениями, и в Российской Федерации не применяется (прим. ТК 184).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4.4 Обозначение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Обозначение концентрации аэрозольных частиц для чистых помещений и чистых зон </w:t>
      </w:r>
      <w:r>
        <w:t>должно включать в себя: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a) классификационное число ИСО, выражаемое как "класс </w:t>
      </w:r>
      <w:r>
        <w:rPr>
          <w:i/>
          <w:iCs/>
        </w:rPr>
        <w:t>N</w:t>
      </w:r>
      <w:r>
        <w:t xml:space="preserve"> ИСО";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b) состояние чистого помещения, для которого применяется этот класс;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c) пороговый(ые) размер(ы)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Если используются более чем два пороговых размера частиц, то кажды</w:t>
      </w:r>
      <w:r>
        <w:t>й больший размер (</w:t>
      </w:r>
      <w:r>
        <w:rPr>
          <w:i/>
          <w:iCs/>
        </w:rPr>
        <w:t>D</w:t>
      </w:r>
      <w:r>
        <w:t>2) должен по крайней мере в 1,5 раза превышать ближайший меньший размер (</w:t>
      </w:r>
      <w:r>
        <w:rPr>
          <w:i/>
          <w:iCs/>
        </w:rPr>
        <w:t>D</w:t>
      </w:r>
      <w:r>
        <w:t xml:space="preserve">1), т.е. </w:t>
      </w:r>
      <w:r>
        <w:rPr>
          <w:i/>
          <w:iCs/>
        </w:rPr>
        <w:t>D</w:t>
      </w:r>
      <w:r>
        <w:t xml:space="preserve">2 &gt;= 1,5 x </w:t>
      </w:r>
      <w:r>
        <w:rPr>
          <w:i/>
          <w:iCs/>
        </w:rPr>
        <w:t>D</w:t>
      </w:r>
      <w:r>
        <w:t>1.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b/>
          <w:bCs/>
          <w:i/>
          <w:iCs/>
        </w:rPr>
        <w:t xml:space="preserve">Пример - Классификационное число ИСО; состояние чистого помещения; пороговый(ые) размер(ы) частиц. </w:t>
      </w:r>
      <w:hyperlink w:anchor="Par195" w:tooltip="4 ИСО" w:history="1">
        <w:r>
          <w:rPr>
            <w:b/>
            <w:bCs/>
            <w:i/>
            <w:iCs/>
            <w:color w:val="0000FF"/>
          </w:rPr>
          <w:t xml:space="preserve">Класс 4 </w:t>
        </w:r>
        <w:r>
          <w:rPr>
            <w:b/>
            <w:bCs/>
            <w:i/>
            <w:iCs/>
            <w:color w:val="0000FF"/>
          </w:rPr>
          <w:t>ИСО</w:t>
        </w:r>
      </w:hyperlink>
      <w:r>
        <w:rPr>
          <w:b/>
          <w:bCs/>
          <w:i/>
          <w:iCs/>
        </w:rPr>
        <w:t>; оснащенное состояние; 0,2 мкм, 0,5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4.5 Промежуточные десятичные классы чистоты и пороговые размеры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Порядок работы для промежуточных классов и промежуточных пороговых размеров частиц для целых и промежуточных классов приведен в справочно</w:t>
      </w:r>
      <w:r>
        <w:t xml:space="preserve">м </w:t>
      </w:r>
      <w:hyperlink w:anchor="Par1854" w:tooltip="ЗАДАНИЕ ПРОМЕЖУТОЧНЫХ ДЕСЯТИЧНЫХ КЛАССОВ ЧИСТОТЫ" w:history="1">
        <w:r>
          <w:rPr>
            <w:color w:val="0000FF"/>
          </w:rPr>
          <w:t>приложении E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  <w:outlineLvl w:val="1"/>
      </w:pPr>
      <w:r>
        <w:t>5. Подтверждение соответствия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bookmarkStart w:id="17" w:name="Par260"/>
      <w:bookmarkEnd w:id="17"/>
      <w:r>
        <w:t>5.1 Общие положения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Соответствие класса чистоты ИСО, заданного заказчиком, проверяется по методике </w:t>
      </w:r>
      <w:r>
        <w:lastRenderedPageBreak/>
        <w:t>испытаний с последу</w:t>
      </w:r>
      <w:r>
        <w:t>ющим оформлением результатов и условий испытаний.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Проверка соответствия в построенном или оснащенном состояниях выполняется периодически с учетом оценки рисков для данной области применения, как правило, один раз в год.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Требования к текущему контролю (мониторингу) чистых помещений, чистых зон и изолирующих устройств установлены ИСО 14644-2:2015.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18" w:name="Par264"/>
      <w:bookmarkEnd w:id="18"/>
      <w:r>
        <w:t>5.2 Испытания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Стандартный метод испытаний для подтверждения соответствия приведен в </w:t>
      </w:r>
      <w:hyperlink w:anchor="Par288" w:tooltip="СТАНДАРТНЫЙ МЕТОД" w:history="1">
        <w:r>
          <w:rPr>
            <w:color w:val="0000FF"/>
          </w:rPr>
          <w:t>приложении A</w:t>
        </w:r>
      </w:hyperlink>
      <w:r>
        <w:t xml:space="preserve"> (обязательном). Могут использоваться альтернативные методы или приборы (или и те, и другие одновременно), если они дают, по крайней мере, сравнимые результаты. Если не задан или не согласован альтернативный метод, то следует испо</w:t>
      </w:r>
      <w:r>
        <w:t>льзовать стандартный метод.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 испытаниях, выполняемых для подтверждения соответствия, должны использоваться калиброванные приборы.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5.3 Оценка концентрации аэрозольных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Концентрация частиц (число частиц в одном кубическом метре) в одной пробе в кажд</w:t>
      </w:r>
      <w:r>
        <w:t xml:space="preserve">ой точке отбора проб, полученная при испытаниях по </w:t>
      </w:r>
      <w:hyperlink w:anchor="Par288" w:tooltip="СТАНДАРТНЫЙ МЕТОД" w:history="1">
        <w:r>
          <w:rPr>
            <w:color w:val="0000FF"/>
          </w:rPr>
          <w:t>приложению A</w:t>
        </w:r>
      </w:hyperlink>
      <w:r>
        <w:t xml:space="preserve">, не должна превышать предельную концентрацию по </w:t>
      </w:r>
      <w:hyperlink w:anchor="Par164" w:tooltip="Классификация чистых помещений по ИСО 14644-1:2015" w:history="1">
        <w:r>
          <w:rPr>
            <w:color w:val="0000FF"/>
          </w:rPr>
          <w:t>таблице 1</w:t>
        </w:r>
      </w:hyperlink>
      <w:r>
        <w:t xml:space="preserve"> или, для </w:t>
      </w:r>
      <w:r>
        <w:t xml:space="preserve">промежуточных десятичных классов - по </w:t>
      </w:r>
      <w:hyperlink w:anchor="Par1862" w:tooltip="Промежуточные десятичные классы чистоты воздуха" w:history="1">
        <w:r>
          <w:rPr>
            <w:color w:val="0000FF"/>
          </w:rPr>
          <w:t>таблице E.1</w:t>
        </w:r>
      </w:hyperlink>
      <w:r>
        <w:t>, для заданных пороговых размеров. Если в точке отбора проб отбирается несколько проб, то определяется среднее значение концентрац</w:t>
      </w:r>
      <w:r>
        <w:t xml:space="preserve">ии частиц, которое не должно превышать предельную концентрацию по </w:t>
      </w:r>
      <w:hyperlink w:anchor="Par164" w:tooltip="Классификация чистых помещений по ИСО 14644-1:2015" w:history="1">
        <w:r>
          <w:rPr>
            <w:color w:val="0000FF"/>
          </w:rPr>
          <w:t>таблице 1</w:t>
        </w:r>
      </w:hyperlink>
      <w:r>
        <w:t xml:space="preserve"> или по </w:t>
      </w:r>
      <w:hyperlink w:anchor="Par1862" w:tooltip="Промежуточные десятичные классы чистоты воздуха" w:history="1">
        <w:r>
          <w:rPr>
            <w:color w:val="0000FF"/>
          </w:rPr>
          <w:t>таблице E.1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Знач</w:t>
      </w:r>
      <w:r>
        <w:t>ения концентрации частиц, используемые для проверки соответствия классу ИСО, должны определяться одним и тем же методом для всех заданных порогов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19" w:name="Par270"/>
      <w:bookmarkEnd w:id="19"/>
      <w:r>
        <w:t>5.4 Протокол испытаний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Для каждого чистого помещения или чистой зоны должен быть оформлен </w:t>
      </w:r>
      <w:r>
        <w:t>протокол испытаний совместно с заключением о соответствии или несоответствии заданному классу чистоты воздуха по концентрации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протоколе испытаний должны быть приведены: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a) наименование и адрес организации, проводящей испытания, и дата испытаний;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b) указание на данный стандарт с годом утверждения, например, ИСО 14644-1:2015;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c) четкое обозначение физического расположения чистого помещения или чистой зоны (включая указание соседних зон, при необходимости) и обозначение расположения всех точек отбора</w:t>
      </w:r>
      <w:r>
        <w:t xml:space="preserve"> проб (может быть полезным графическое представление);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d) заданные критерии оценки чистого помещения или чистой зоны, включая классификационное число ИСО, состояние чистого помещения и пороговые размеры частиц;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e) указание на методику испытаний, особые усл</w:t>
      </w:r>
      <w:r>
        <w:t>овия испытаний или отклонения от методики испытаний, тип контрольного прибора с действующим сертификатом калибровки;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f) результаты испытаний, включая значения концентрации частиц во всех точках отбора проб.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Если задана количественная характеристика концент</w:t>
      </w:r>
      <w:r>
        <w:t xml:space="preserve">рации макрочастиц по </w:t>
      </w:r>
      <w:hyperlink w:anchor="Par1311" w:tooltip="СЧЕТ МАКРОЧАСТИЦ ПО РАЗМЕРАМ" w:history="1">
        <w:r>
          <w:rPr>
            <w:color w:val="0000FF"/>
          </w:rPr>
          <w:t>приложению C</w:t>
        </w:r>
      </w:hyperlink>
      <w:r>
        <w:t>, то в протокол испытаний должны быть включены соответствующие данные.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  <w:outlineLvl w:val="0"/>
      </w:pPr>
      <w:r>
        <w:t>Приложение A</w:t>
      </w:r>
    </w:p>
    <w:p w:rsidR="00000000" w:rsidRDefault="002C3E6E">
      <w:pPr>
        <w:pStyle w:val="ConsPlusNormal"/>
        <w:jc w:val="right"/>
      </w:pPr>
      <w:r>
        <w:t>(обязательное)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20" w:name="Par288"/>
      <w:bookmarkEnd w:id="20"/>
      <w:r>
        <w:t>СТАНДАРТНЫЙ МЕТОД</w:t>
      </w:r>
    </w:p>
    <w:p w:rsidR="00000000" w:rsidRDefault="002C3E6E">
      <w:pPr>
        <w:pStyle w:val="ConsPlusNormal"/>
        <w:jc w:val="center"/>
      </w:pPr>
      <w:r>
        <w:t>КЛАССИФИКАЦИИ ЧИСТОТЫ ВОЗДУХА ПО КОНЦЕНТРАЦИИ ЧАСТИЦ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A.1 Общие положения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определения концентрации аэрозольных частиц с размерами равными и большими заданных значений в заданных точках отбора проб следует применять дискретный счетчик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21" w:name="Par293"/>
      <w:bookmarkEnd w:id="21"/>
      <w:r>
        <w:t>A.2 Требования к приборам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A.2.1 Счетчики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Счетчик должен иметь экран или регистрирующее устройство счета дискретных аэрозольных частиц с возможностью распознавания размеров частиц, позволяющей определять концентрацию частиц в заданных диапазонах ра</w:t>
      </w:r>
      <w:r>
        <w:t>змеров для данного класса.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Примечание - Для классификации чистоты воздуха обычно используются дискретные счетчики аэрозольных частиц, работающие по принципу рассеяния света.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A.2.2 Калибровка счетчика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Счетчик частиц должен иметь действующий сертификат кали</w:t>
      </w:r>
      <w:r>
        <w:t xml:space="preserve">бровки. Периодичность и метод калибровки следует определять в соответствии с принятой практикой по ИСО 21501-4 </w:t>
      </w:r>
      <w:hyperlink w:anchor="Par2030" w:tooltip="[1]" w:history="1">
        <w:r>
          <w:rPr>
            <w:color w:val="0000FF"/>
          </w:rPr>
          <w:t>[1]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Примечание - Некоторые счетчики частиц не могут быть калиброваны по всем требованиям ИСО 21501-4 </w:t>
      </w:r>
      <w:hyperlink w:anchor="Par2030" w:tooltip="[1]" w:history="1">
        <w:r>
          <w:rPr>
            <w:color w:val="0000FF"/>
          </w:rPr>
          <w:t>[1]</w:t>
        </w:r>
      </w:hyperlink>
      <w:r>
        <w:t>. В этом случае в протоколе испытаний следует указать на решение об использовании счетчика.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A.3 Подготовка к счету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Перед проведением испытаний следует убедиться, что все требования к чистому помещению или чистой зоне, влия</w:t>
      </w:r>
      <w:r>
        <w:t xml:space="preserve">ющие на ее работу, выполнены и что она функционирует в соответствии со </w:t>
      </w:r>
      <w:r>
        <w:lastRenderedPageBreak/>
        <w:t>своим назначением.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Следует обратить внимание на последовательность проверки вспомогательных параметров. Контрольный лист приведен в приложении A к ИСО 14644-3.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22" w:name="Par305"/>
      <w:bookmarkEnd w:id="22"/>
      <w:r>
        <w:t>A.4 Определен</w:t>
      </w:r>
      <w:r>
        <w:t>ие точек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A.4.1 Число точек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Число точек отбора проб </w:t>
      </w:r>
      <w:r>
        <w:rPr>
          <w:i/>
          <w:iCs/>
        </w:rPr>
        <w:t>N</w:t>
      </w:r>
      <w:r>
        <w:rPr>
          <w:i/>
          <w:iCs/>
          <w:vertAlign w:val="subscript"/>
        </w:rPr>
        <w:t>L</w:t>
      </w:r>
      <w:r>
        <w:t xml:space="preserve"> для заданной площади классифицируемого чистого помещения или чистой зоны следует определять по таблице A.1, согласно которой с доверительной вероятностью не менее 95% не менее 90</w:t>
      </w:r>
      <w:r>
        <w:t>% площади чистого помещения или чистой зоны не выходят за допустимые пределы.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A.1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23" w:name="Par311"/>
      <w:bookmarkEnd w:id="23"/>
      <w:r>
        <w:t>Число точек отбора проб в зависимости от площади</w:t>
      </w:r>
    </w:p>
    <w:p w:rsidR="00000000" w:rsidRDefault="002C3E6E">
      <w:pPr>
        <w:pStyle w:val="ConsPlusNormal"/>
        <w:jc w:val="center"/>
      </w:pPr>
      <w:r>
        <w:t>чистого помещения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Площадь чистого помещения, меньшая или равная,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Минимальное число точек отбора проб (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  <w:vertAlign w:val="subscript"/>
              </w:rPr>
              <w:t>L</w:t>
            </w:r>
            <w:r>
              <w:t>)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</w:t>
            </w:r>
          </w:p>
        </w:tc>
      </w:tr>
      <w:tr w:rsidR="00000000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&gt; 1 000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См. </w:t>
            </w:r>
            <w:hyperlink w:anchor="Par388" w:tooltip=", (A.1)" w:history="1">
              <w:r>
                <w:rPr>
                  <w:color w:val="0000FF"/>
                </w:rPr>
                <w:t>формулу A.1</w:t>
              </w:r>
            </w:hyperlink>
          </w:p>
        </w:tc>
      </w:tr>
      <w:tr w:rsidR="00000000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firstLine="567"/>
              <w:jc w:val="both"/>
            </w:pPr>
            <w:r>
              <w:t>Примечания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r>
              <w:t>1 Если площадь помещения попадает между двумя значениями в таблице, то выбирается большее из двух значений.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r>
              <w:t xml:space="preserve">2 Для однонаправленного потока площадь может рассматриваться как поперечное сечение потока воздуха перпендикулярно направлению движения потока. Во всех других случаях площадь может рассматриваться как площадь горизонтальной плоскости чистого помещения или </w:t>
            </w:r>
            <w:r>
              <w:t>чистой зоны.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bookmarkStart w:id="24" w:name="Par376"/>
      <w:bookmarkEnd w:id="24"/>
      <w:r>
        <w:t>A.4.2 Расположение точек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расположения точек отбора проб следует: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a) определить минимальное число точек отбора проб </w:t>
      </w:r>
      <w:r>
        <w:rPr>
          <w:i/>
          <w:iCs/>
        </w:rPr>
        <w:t>N</w:t>
      </w:r>
      <w:r>
        <w:rPr>
          <w:i/>
          <w:iCs/>
          <w:vertAlign w:val="subscript"/>
        </w:rPr>
        <w:t>L</w:t>
      </w:r>
      <w:r>
        <w:t xml:space="preserve">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b)</w:t>
      </w:r>
      <w:r>
        <w:t xml:space="preserve"> разбить все чистое помещение или чистую зону на равное число секций </w:t>
      </w:r>
      <w:r>
        <w:rPr>
          <w:i/>
          <w:iCs/>
        </w:rPr>
        <w:t>N</w:t>
      </w:r>
      <w:r>
        <w:rPr>
          <w:i/>
          <w:iCs/>
          <w:vertAlign w:val="subscript"/>
        </w:rPr>
        <w:t>L</w:t>
      </w:r>
      <w:r>
        <w:t xml:space="preserve"> с одинаковыми площадями;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c) указать внутри каждой секции точку отбора проб, которая принимается представительной для всей секции;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d) поместить в эти точки пробоотборник счетчика частиц</w:t>
      </w:r>
      <w:r>
        <w:t xml:space="preserve"> в плоскости рабочих операций или в другой заданной точке.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Могут быть выбраны дополнительные точки отбора проб в местах, которые признаны критическими.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Дополнительные секции и соответствующие точки отбора проб могут быть получены путем разделения секций на</w:t>
      </w:r>
      <w:r>
        <w:t xml:space="preserve"> одинаковые подсекции.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чистых помещениях и чистых зонах с неоднонаправленным потоком точки отбора проб могут не отвечать условию представительности, если они расположены непосредственно под отверстиями приточного воздуха, не имеющими диффузоров.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A.4.3 То</w:t>
      </w:r>
      <w:r>
        <w:t>чки отбора проб в больших чистых помещениях или чистых зонах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 площади чистого помещения более 1 000 м</w:t>
      </w:r>
      <w:r>
        <w:rPr>
          <w:vertAlign w:val="superscript"/>
        </w:rPr>
        <w:t>2</w:t>
      </w:r>
      <w:r>
        <w:t xml:space="preserve"> минимальное число точек отбора проб определяется по формуле (A.1)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25" w:name="Par388"/>
      <w:bookmarkEnd w:id="25"/>
      <w:r>
        <w:rPr>
          <w:noProof/>
          <w:position w:val="-27"/>
        </w:rPr>
        <w:drawing>
          <wp:inline distT="0" distB="0" distL="0" distR="0">
            <wp:extent cx="129540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(A.1)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N</w:t>
      </w:r>
      <w:r>
        <w:rPr>
          <w:i/>
          <w:iCs/>
          <w:vertAlign w:val="subscript"/>
        </w:rPr>
        <w:t>L</w:t>
      </w:r>
      <w:r>
        <w:t xml:space="preserve"> - минимальное число</w:t>
      </w:r>
      <w:r>
        <w:t xml:space="preserve"> точек отбора проб, округленное до ближайшего целого числа;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A</w:t>
      </w:r>
      <w:r>
        <w:t xml:space="preserve"> - площадь чистого помещения, м</w:t>
      </w:r>
      <w:r>
        <w:rPr>
          <w:vertAlign w:val="superscript"/>
        </w:rPr>
        <w:t>2</w:t>
      </w:r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26" w:name="Par392"/>
      <w:bookmarkEnd w:id="26"/>
      <w:r>
        <w:t>A.4.4 Объем одной пробы и время отбора проб в данной точке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каждой точке следует отобрать пробу объемом, позволяющим обнаружить не менее 20 частиц при концентрации частиц для наибольшего заданного порогового размера и данного класса ИСО.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Объем пробы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в точке отбора проб определяется по формуле (A.2)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27" w:name="Par396"/>
      <w:bookmarkEnd w:id="27"/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(A.2)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- минимальный объем одной пробы в точке, л (за исключением случая, рассмотренного в </w:t>
      </w:r>
      <w:hyperlink w:anchor="Par1415" w:tooltip="МЕТОД ПОСЛЕДОВАТЕЛЬНОГО ОТБОРА ПРОБ" w:history="1">
        <w:r>
          <w:rPr>
            <w:color w:val="0000FF"/>
          </w:rPr>
          <w:t>приложении D</w:t>
        </w:r>
      </w:hyperlink>
      <w:r>
        <w:t>);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C</w:t>
      </w:r>
      <w:r>
        <w:rPr>
          <w:i/>
          <w:iCs/>
          <w:vertAlign w:val="subscript"/>
        </w:rPr>
        <w:t>n,m</w:t>
      </w:r>
      <w:r>
        <w:t xml:space="preserve"> - предельно допустимая концентраци</w:t>
      </w:r>
      <w:r>
        <w:t>я частиц в 1 м</w:t>
      </w:r>
      <w:r>
        <w:rPr>
          <w:vertAlign w:val="superscript"/>
        </w:rPr>
        <w:t>3</w:t>
      </w:r>
      <w:r>
        <w:t xml:space="preserve"> (предел класса) для наибольшего заданного порогового размера и данного класса ИСО;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20 - число частиц, которое может быть обнаружено, если концентрация частиц равна пределу класса.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каждой точке следует отобрать пробу объемом не менее 2 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Время отбора одной пробы в каждой точке должно быть не менее 1 мин.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каждой точке следует отбирать пробу с одним и тем же объемом.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 xml:space="preserve">Если величина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очень велика и требуется длительное время для отбора пробы, то может использоваться метод последовательного</w:t>
      </w:r>
      <w:r>
        <w:t xml:space="preserve"> отбора проб по </w:t>
      </w:r>
      <w:hyperlink w:anchor="Par1415" w:tooltip="МЕТОД ПОСЛЕДОВАТЕЛЬНОГО ОТБОРА ПРОБ" w:history="1">
        <w:r>
          <w:rPr>
            <w:color w:val="0000FF"/>
          </w:rPr>
          <w:t>приложению D</w:t>
        </w:r>
      </w:hyperlink>
      <w:r>
        <w:t>, позволяющий сократить как объем проб, так и время их отбора.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A.5 Порядок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A.5.1 Счетчик частиц следует установить в соответствии с инструкцией изготов</w:t>
      </w:r>
      <w:r>
        <w:t xml:space="preserve">ителя </w:t>
      </w:r>
      <w:hyperlink w:anchor="Par293" w:tooltip="A.2 Требования к приборам" w:history="1">
        <w:r>
          <w:rPr>
            <w:color w:val="0000FF"/>
          </w:rPr>
          <w:t>(A.2)</w:t>
        </w:r>
      </w:hyperlink>
      <w:r>
        <w:t>, включая проверку нулевого счета.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A.5.2 Пробоотборник должен быть установлен навстречу потоку воздуха. Если направление потока воздуха неизвестно или не контролируется (например, для неоднон</w:t>
      </w:r>
      <w:r>
        <w:t>аправленного потока), то пробоотборник должен быть установлен вертикально вверх.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A.5.3 Перед началом отбора проб следует убедиться, что состояние чистого помещения соответствует заданному.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A.5.4 Следует отобрать пробу (пробы) воздуха в каждой точке по </w:t>
      </w:r>
      <w:hyperlink w:anchor="Par305" w:tooltip="A.4 Определение точек отбора проб" w:history="1">
        <w:r>
          <w:rPr>
            <w:color w:val="0000FF"/>
          </w:rPr>
          <w:t>A.4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A.5.5 Если концентрация частиц в какой-либо точке не соответствует требованиям и причина этого установлена и вызвана отклонениями от нормы, то этот результат может быть изъят с указанием в прот</w:t>
      </w:r>
      <w:r>
        <w:t>околе и отбором новой пробы.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A.5.6 Если концентрация частиц в какой-либо точке не соответствует требованиям из-за технической неисправности в чистом помещении или в оборудовании, то следует установить причину неисправности, устранить ее, отобрать пробу пов</w:t>
      </w:r>
      <w:r>
        <w:t>торно в данной точке, в точках, непосредственно ее окружающих и других точках, на которые неисправность могла оказать влияние. Эти действия должны быть обоснованы и оформлены документально.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A.6 Обработка результатов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A.6.1 Запись результатов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каждой проб</w:t>
      </w:r>
      <w:r>
        <w:t>ы и каждого заданного порогового размера частиц рассматриваемого класса ИСО следует записать число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Примечания - Если счетчик частиц вычисляет концентрацию частиц, то расчет концентрации частиц не выполняется.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A.6.1.1 Средняя концентрация частиц в </w:t>
      </w:r>
      <w:r>
        <w:t>каждой точке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Если в точке отбираются две или более пробы, то следует определить и записать среднее число частиц в точке для каждого заданного порогового размера частиц по концентрациям частиц в каждой пробе по формуле (A.3)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752600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(A.3)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lastRenderedPageBreak/>
        <w:t xml:space="preserve">где </w:t>
      </w:r>
      <w:r>
        <w:rPr>
          <w:noProof/>
          <w:position w:val="-9"/>
        </w:rPr>
        <w:drawing>
          <wp:inline distT="0" distB="0" distL="0" distR="0">
            <wp:extent cx="180975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среднее число частиц в </w:t>
      </w:r>
      <w:r>
        <w:rPr>
          <w:i/>
          <w:iCs/>
        </w:rPr>
        <w:t>i</w:t>
      </w:r>
      <w:r>
        <w:t>-й точке;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rPr>
          <w:vertAlign w:val="subscript"/>
        </w:rPr>
        <w:t>1</w:t>
      </w:r>
      <w:r>
        <w:t xml:space="preserve"> до </w:t>
      </w:r>
      <w:r>
        <w:rPr>
          <w:i/>
          <w:iCs/>
        </w:rPr>
        <w:t>x</w:t>
      </w:r>
      <w:r>
        <w:rPr>
          <w:i/>
          <w:iCs/>
          <w:vertAlign w:val="subscript"/>
        </w:rPr>
        <w:t>in</w:t>
      </w:r>
      <w:r>
        <w:t xml:space="preserve"> - число частиц в отдельных пробах;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n</w:t>
      </w:r>
      <w:r>
        <w:t xml:space="preserve"> - число проб в </w:t>
      </w:r>
      <w:r>
        <w:rPr>
          <w:i/>
          <w:iCs/>
        </w:rPr>
        <w:t>i</w:t>
      </w:r>
      <w:r>
        <w:t>-й точке.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A.6.1.2 Концентрация частиц в одном кубическом метре воздуха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009650" cy="51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(A.4)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C</w:t>
      </w:r>
      <w:r>
        <w:rPr>
          <w:i/>
          <w:iCs/>
          <w:vertAlign w:val="subscript"/>
        </w:rPr>
        <w:t>i</w:t>
      </w:r>
      <w:r>
        <w:t xml:space="preserve"> - концентрация частиц в кубическом метре в </w:t>
      </w:r>
      <w:r>
        <w:rPr>
          <w:i/>
          <w:iCs/>
        </w:rPr>
        <w:t>i</w:t>
      </w:r>
      <w:r>
        <w:t>-й точке.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80975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среднее число частиц в </w:t>
      </w:r>
      <w:r>
        <w:rPr>
          <w:i/>
          <w:iCs/>
        </w:rPr>
        <w:t>i</w:t>
      </w:r>
      <w:r>
        <w:t>-й точке.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V</w:t>
      </w:r>
      <w:r>
        <w:t xml:space="preserve"> - объем одной пробы, 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A.6.2 Оценка результатов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A.6.2.1 Требования классификации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Чистое помещение или чистая зона соответствуют заданному классу чистоты воздуха, если средняя концентрация частиц (число частиц в одном кубическом метре воздуха) в каждой точке отбора проб не превышает предельно допустимое </w:t>
      </w:r>
      <w:r>
        <w:t xml:space="preserve">значение для данного класса </w:t>
      </w:r>
      <w:hyperlink w:anchor="Par164" w:tooltip="Классификация чистых помещений по ИСО 14644-1:2015" w:history="1">
        <w:r>
          <w:rPr>
            <w:color w:val="0000FF"/>
          </w:rPr>
          <w:t>(таблица 1)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Если заданы промежуточные классы чистоты или промежуточные размеры частиц по приложению E, то следует использовать </w:t>
      </w:r>
      <w:hyperlink w:anchor="Par1862" w:tooltip="Промежуточные десятичные классы чистоты воздуха" w:history="1">
        <w:r>
          <w:rPr>
            <w:color w:val="0000FF"/>
          </w:rPr>
          <w:t>таблицу E.1</w:t>
        </w:r>
      </w:hyperlink>
      <w:r>
        <w:t xml:space="preserve"> или </w:t>
      </w:r>
      <w:hyperlink w:anchor="Par1940" w:tooltip=", (E.1)" w:history="1">
        <w:r>
          <w:rPr>
            <w:color w:val="0000FF"/>
          </w:rPr>
          <w:t>формулу (E.1)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A.6.2.2 Результаты, выходящие за предельно допустимые значения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случае получения результатов, выходящих за предельно допустимые зна</w:t>
      </w:r>
      <w:r>
        <w:t>чения, следует установить и устранить причину с внесением записи в протокол испытаний.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  <w:outlineLvl w:val="0"/>
      </w:pPr>
      <w:r>
        <w:t>Приложение B</w:t>
      </w:r>
    </w:p>
    <w:p w:rsidR="00000000" w:rsidRDefault="002C3E6E">
      <w:pPr>
        <w:pStyle w:val="ConsPlusNormal"/>
        <w:jc w:val="right"/>
      </w:pPr>
      <w:r>
        <w:t>(справочное)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28" w:name="Par446"/>
      <w:bookmarkEnd w:id="28"/>
      <w:r>
        <w:t>ПРИМЕРЫ ОПРЕДЕЛЕНИЯ КЛАССА ЧИСТОТЫ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B.1 Пример 1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B.1.1 Чистое помещение с площадью пола 18 м</w:t>
      </w:r>
      <w:r>
        <w:rPr>
          <w:vertAlign w:val="superscript"/>
        </w:rPr>
        <w:t>2</w:t>
      </w:r>
      <w:r>
        <w:t xml:space="preserve">, </w:t>
      </w:r>
      <w:hyperlink w:anchor="Par202" w:tooltip="5 ИСО" w:history="1">
        <w:r>
          <w:rPr>
            <w:color w:val="0000FF"/>
          </w:rPr>
          <w:t>класс 5 ИСО</w:t>
        </w:r>
      </w:hyperlink>
      <w:r>
        <w:t xml:space="preserve">, эксплуатируемое состояние. Для классификации используется дискретный счетчик частиц со скоростью отбора проб 28,3 </w:t>
      </w:r>
      <w:r>
        <w:lastRenderedPageBreak/>
        <w:t>л/мин. Заданы два пороговых размера: 3 мкм и 5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Число точек отбора проб </w:t>
      </w:r>
      <w:r>
        <w:rPr>
          <w:i/>
          <w:iCs/>
        </w:rPr>
        <w:t>N</w:t>
      </w:r>
      <w:r>
        <w:rPr>
          <w:vertAlign w:val="subscript"/>
        </w:rPr>
        <w:t>L</w:t>
      </w:r>
      <w:r>
        <w:t xml:space="preserve">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равно 6.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29" w:name="Par451"/>
      <w:bookmarkEnd w:id="29"/>
      <w:r>
        <w:t xml:space="preserve">B.1.2 Предельно допустимые концентрации частиц для </w:t>
      </w:r>
      <w:hyperlink w:anchor="Par202" w:tooltip="5 ИСО" w:history="1">
        <w:r>
          <w:rPr>
            <w:color w:val="0000FF"/>
          </w:rPr>
          <w:t>класса 5 ИСО</w:t>
        </w:r>
      </w:hyperlink>
      <w:r>
        <w:t xml:space="preserve"> по таблице 1 равны: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0,3 мкм) = 10200 частиц/м</w:t>
      </w:r>
      <w:r>
        <w:rPr>
          <w:vertAlign w:val="superscript"/>
        </w:rPr>
        <w:t>3</w:t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0,5 мкм) = 3520 час</w:t>
      </w:r>
      <w:r>
        <w:t>тиц/м</w:t>
      </w:r>
      <w:r>
        <w:rPr>
          <w:vertAlign w:val="superscript"/>
        </w:rPr>
        <w:t>3</w:t>
      </w:r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B.1.3 Объем одной пробы определяется по </w:t>
      </w:r>
      <w:hyperlink w:anchor="Par396" w:tooltip=", (A.2)" w:history="1">
        <w:r>
          <w:rPr>
            <w:color w:val="0000FF"/>
          </w:rPr>
          <w:t>формуле (A.2)</w:t>
        </w:r>
      </w:hyperlink>
      <w:r>
        <w:t xml:space="preserve"> как: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19225" cy="504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(0,00568)·1000,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5,68 л.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Объем одной пробы по расчету равен 5,6</w:t>
      </w:r>
      <w:r>
        <w:t xml:space="preserve">8 л. Поскольку используется дискретный счетчик частиц со скоростью отбора проб 28,3 л/мин, то время отбора одной пробы составляет 1 мин </w:t>
      </w:r>
      <w:hyperlink w:anchor="Par392" w:tooltip="A.4.4 Объем одной пробы и время отбора проб в данной точке" w:history="1">
        <w:r>
          <w:rPr>
            <w:color w:val="0000FF"/>
          </w:rPr>
          <w:t>(A.4.4)</w:t>
        </w:r>
      </w:hyperlink>
      <w:r>
        <w:t xml:space="preserve"> и объем одной пробы при и</w:t>
      </w:r>
      <w:r>
        <w:t>спытаниях равен 28,3 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Примечание - Согласно </w:t>
      </w:r>
      <w:hyperlink w:anchor="Par392" w:tooltip="A.4.4 Объем одной пробы и время отбора проб в данной точке" w:history="1">
        <w:r>
          <w:rPr>
            <w:color w:val="0000FF"/>
          </w:rPr>
          <w:t>A.4.4</w:t>
        </w:r>
      </w:hyperlink>
      <w:r>
        <w:t xml:space="preserve"> для определения минимального объема пробы следует найти минимальный объем по расчету (см. выше), а затем сравнить его со скоростью отбора проб счетчика частиц (л/мин.). Время отбора пробы в каждой точке должно составлять не менее 1 мин. Если полученный ра</w:t>
      </w:r>
      <w:r>
        <w:t xml:space="preserve">счетом минимальный объем пробы удовлетворяет этому условию, то отбор пробы может завершиться через 1 мин. Если полученный расчетом минимальный объем пробы не может быть отобран в течение 1 мин при скорости отбора проб используемого счетчика, то отбор проб </w:t>
      </w:r>
      <w:r>
        <w:t>должен продолжаться в течение времени не меньшего, чем требуется для отбора нужного объема пробы. Поскольку существуют счетчики частиц с различными скоростями отбора проб, пользователь должен знать скорость отбора проб применяемого счетчика, оценивая время</w:t>
      </w:r>
      <w:r>
        <w:t xml:space="preserve"> отбора пробы, которое удовлетворяет как условию 1 мин, так и требованию отбора минимального объема пробы по расчету.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B.1.4 В каждой точке отбора проб отбирается только одна проба (в данном примере). Концентрация частиц в 1 м</w:t>
      </w:r>
      <w:r>
        <w:rPr>
          <w:vertAlign w:val="superscript"/>
        </w:rPr>
        <w:t>3</w:t>
      </w:r>
      <w:r>
        <w:t xml:space="preserve"> воздуха,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 для каждой точк</w:t>
      </w:r>
      <w:r>
        <w:t xml:space="preserve">и и каждого порогового размера частиц указана в таблицах B.1 и </w:t>
      </w:r>
      <w:hyperlink w:anchor="Par521" w:tooltip="Данные отбора пробы по частицам &gt;= 0,5 мкм" w:history="1">
        <w:r>
          <w:rPr>
            <w:color w:val="0000FF"/>
          </w:rPr>
          <w:t>B.2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B.1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Данные отбора пробы по частицам &gt;= 0,3 мкм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89"/>
        <w:gridCol w:w="1574"/>
        <w:gridCol w:w="2045"/>
        <w:gridCol w:w="1247"/>
        <w:gridCol w:w="1701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Номер точки отбора проб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Проба для частиц &gt;= 0,3 мкм (объем </w:t>
            </w:r>
            <w:r>
              <w:t>пробы 28,3 л)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Среднее значение в точке (объем пробы 28,3 л)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Средняя концентрация (частиц/м</w:t>
            </w:r>
            <w:r>
              <w:rPr>
                <w:vertAlign w:val="superscript"/>
              </w:rPr>
              <w:t>3</w:t>
            </w:r>
            <w:r>
              <w:t xml:space="preserve"> = среднее значение в точке x 35,3)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Предел </w:t>
            </w:r>
            <w:hyperlink w:anchor="Par202" w:tooltip="5 ИСО" w:history="1">
              <w:r>
                <w:rPr>
                  <w:color w:val="0000FF"/>
                </w:rPr>
                <w:t>класса 5 ИСО</w:t>
              </w:r>
            </w:hyperlink>
            <w:r>
              <w:t xml:space="preserve"> по частицам &gt;= 0,3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Соответствует/не соответствует (да/нет)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8 649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6 531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2 083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3 742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5 789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6 919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B.2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30" w:name="Par521"/>
      <w:bookmarkEnd w:id="30"/>
      <w:r>
        <w:t>Данные отбора пробы по частицам &gt;= 0,5 мкм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89"/>
        <w:gridCol w:w="1574"/>
        <w:gridCol w:w="2045"/>
        <w:gridCol w:w="1247"/>
        <w:gridCol w:w="1701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Номер точки отбора проб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для частиц &gt;= 0,5 мкм (объем пробы 28,3 л)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Среднее значение в точке (объем пробы 28,3 л)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Средняя концентрация (частиц/м</w:t>
            </w:r>
            <w:r>
              <w:rPr>
                <w:vertAlign w:val="superscript"/>
              </w:rPr>
              <w:t>3</w:t>
            </w:r>
            <w:r>
              <w:t xml:space="preserve"> = среднее значение в точке x 35,3)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Предел </w:t>
            </w:r>
            <w:hyperlink w:anchor="Par202" w:tooltip="5 ИСО" w:history="1">
              <w:r>
                <w:rPr>
                  <w:color w:val="0000FF"/>
                </w:rPr>
                <w:t>класса 5 ИСО</w:t>
              </w:r>
            </w:hyperlink>
            <w:r>
              <w:t xml:space="preserve"> по частицам &gt;= 0,5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Соответствует/не </w:t>
            </w:r>
            <w:r>
              <w:t>соответствует (да/нет)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B.1.5 Каждое значение концентрации частиц с размерами &gt;= 0,3 мкм меньше предела класса 10 200 частиц/м</w:t>
      </w:r>
      <w:r>
        <w:rPr>
          <w:vertAlign w:val="superscript"/>
        </w:rPr>
        <w:t>3</w:t>
      </w:r>
      <w:r>
        <w:t xml:space="preserve"> и частиц с размерами &gt;= 0,5 мкм меньше предела класса 3 520 частиц/м</w:t>
      </w:r>
      <w:r>
        <w:rPr>
          <w:vertAlign w:val="superscript"/>
        </w:rPr>
        <w:t>3</w:t>
      </w:r>
      <w:r>
        <w:t xml:space="preserve"> </w:t>
      </w:r>
      <w:hyperlink w:anchor="Par451" w:tooltip="B.1.2 Предельно допустимые концентрации частиц для класса 5 ИСО по таблице 1 равны:" w:history="1">
        <w:r>
          <w:rPr>
            <w:color w:val="0000FF"/>
          </w:rPr>
          <w:t>(B.1.2)</w:t>
        </w:r>
      </w:hyperlink>
      <w:r>
        <w:t xml:space="preserve">, следовательно, чистое помещение соответствует требуемому классу </w:t>
      </w:r>
      <w:r>
        <w:t>ИСО по концентрации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B.2 Пример 2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B.2.1 Чистое помещение с площадью пола 9 м</w:t>
      </w:r>
      <w:r>
        <w:rPr>
          <w:vertAlign w:val="superscript"/>
        </w:rPr>
        <w:t>2</w:t>
      </w:r>
      <w:r>
        <w:t xml:space="preserve">, </w:t>
      </w:r>
      <w:hyperlink w:anchor="Par188" w:tooltip="3 ИСО" w:history="1">
        <w:r>
          <w:rPr>
            <w:color w:val="0000FF"/>
          </w:rPr>
          <w:t>класс 3 ИСО</w:t>
        </w:r>
      </w:hyperlink>
      <w:r>
        <w:t>, эксплуатируемое состояние. Для классификации используется дискретный счетчик частиц со скоростью отбора проб 50,0 л/мин. Задан один пороговый размер частиц: 0,1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Число точек отбора проб </w:t>
      </w:r>
      <w:r>
        <w:rPr>
          <w:i/>
          <w:iCs/>
        </w:rPr>
        <w:t>N</w:t>
      </w:r>
      <w:r>
        <w:rPr>
          <w:vertAlign w:val="subscript"/>
        </w:rPr>
        <w:t>L</w:t>
      </w:r>
      <w:r>
        <w:t xml:space="preserve">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равно 5.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B.2.2 Предельно допустимая концентрация частиц для </w:t>
      </w:r>
      <w:hyperlink w:anchor="Par188" w:tooltip="3 ИСО" w:history="1">
        <w:r>
          <w:rPr>
            <w:color w:val="0000FF"/>
          </w:rPr>
          <w:t>класса 3 ИСО</w:t>
        </w:r>
      </w:hyperlink>
      <w:r>
        <w:t xml:space="preserve"> с размерами &gt;= 0,1 мкм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</w:t>
      </w:r>
      <w:r>
        <w:t>на: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0,1 мкм) = 1000 частиц/м</w:t>
      </w:r>
      <w:r>
        <w:rPr>
          <w:vertAlign w:val="superscript"/>
        </w:rPr>
        <w:t>3</w:t>
      </w:r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B.2.3 Объем одной пробы определяется по </w:t>
      </w:r>
      <w:hyperlink w:anchor="Par396" w:tooltip=", (A.2)" w:history="1">
        <w:r>
          <w:rPr>
            <w:color w:val="0000FF"/>
          </w:rPr>
          <w:t>формуле (A.2)</w:t>
        </w:r>
      </w:hyperlink>
      <w:r>
        <w:t xml:space="preserve"> как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09700" cy="504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(0,02)·1000,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20,0 л.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Объем одной пробы по расчету равен 20,0 л. Поскольку используется дискретный счетчик частиц со скоростью отбора проб 50,0 л/мин, то время отбора од</w:t>
      </w:r>
      <w:r>
        <w:t xml:space="preserve">ной пробы составляет 1 мин </w:t>
      </w:r>
      <w:hyperlink w:anchor="Par392" w:tooltip="A.4.4 Объем одной пробы и время отбора проб в данной точке" w:history="1">
        <w:r>
          <w:rPr>
            <w:color w:val="0000FF"/>
          </w:rPr>
          <w:t>(A.4.4)</w:t>
        </w:r>
      </w:hyperlink>
      <w:r>
        <w:t xml:space="preserve"> и объем одной пробы при испытаниях равен 50 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B.2.4 В каждой точке отбора проб отбирается только одна проба (в данном примере). Конце</w:t>
      </w:r>
      <w:r>
        <w:t>нтрация частиц в 1 м</w:t>
      </w:r>
      <w:r>
        <w:rPr>
          <w:vertAlign w:val="superscript"/>
        </w:rPr>
        <w:t>3</w:t>
      </w:r>
      <w:r>
        <w:t xml:space="preserve"> воздуха,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 для каждой точки указана в таблице B.3.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B.3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Данные отбора пробы по частицам &gt;= 0,1 мкм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89"/>
        <w:gridCol w:w="1574"/>
        <w:gridCol w:w="2045"/>
        <w:gridCol w:w="1247"/>
        <w:gridCol w:w="1701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Номер точки отбора проб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для частиц &gt;= 0,1 мкм (объем пробы 50,0 л)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Среднее значение в точке (объем пробы 50,0 л)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</w:t>
            </w:r>
            <w:r>
              <w:t>няя концентрация (частиц/м</w:t>
            </w:r>
            <w:r>
              <w:rPr>
                <w:vertAlign w:val="superscript"/>
              </w:rPr>
              <w:t>3</w:t>
            </w:r>
            <w:r>
              <w:t xml:space="preserve"> = среднее значение в точке x 20)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Предел </w:t>
            </w:r>
            <w:hyperlink w:anchor="Par188" w:tooltip="3 ИСО" w:history="1">
              <w:r>
                <w:rPr>
                  <w:color w:val="0000FF"/>
                </w:rPr>
                <w:t>класса 3 ИСО</w:t>
              </w:r>
            </w:hyperlink>
            <w:r>
              <w:t xml:space="preserve"> по частицам &gt;= 0,1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Соответствует/не соответствует (да/нет)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B.2.5 Каждое значение концентрации частиц с размерами &gt;= 0,1 мкм меньше предела класса 1 000 частиц/м</w:t>
      </w:r>
      <w:r>
        <w:rPr>
          <w:vertAlign w:val="superscript"/>
        </w:rPr>
        <w:t>3</w:t>
      </w:r>
      <w:r>
        <w:t xml:space="preserve"> </w:t>
      </w:r>
      <w:hyperlink w:anchor="Par164" w:tooltip="Классификация чистых помещений по ИСО 14644-1:2015" w:history="1">
        <w:r>
          <w:rPr>
            <w:color w:val="0000FF"/>
          </w:rPr>
          <w:t>(таблица 1)</w:t>
        </w:r>
      </w:hyperlink>
      <w:r>
        <w:t>, следовательно, чистое помещение соответствует требуемому классу ИСО по концентрации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B.3 Пример 3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B.3.1 Чистое помещение с площадью пола 64 м</w:t>
      </w:r>
      <w:r>
        <w:rPr>
          <w:vertAlign w:val="superscript"/>
        </w:rPr>
        <w:t>2</w:t>
      </w:r>
      <w:r>
        <w:t xml:space="preserve">, </w:t>
      </w:r>
      <w:hyperlink w:anchor="Par202" w:tooltip="5 ИСО" w:history="1">
        <w:r>
          <w:rPr>
            <w:color w:val="0000FF"/>
          </w:rPr>
          <w:t>класс 5 ИСО</w:t>
        </w:r>
      </w:hyperlink>
      <w:r>
        <w:t>, эксплуатируемое состояние. Для классификации используетс</w:t>
      </w:r>
      <w:r>
        <w:t>я дискретный счетчик частиц со скоростью отбора проб 28,3 л/мин. Задан один пороговый размер частиц: 0,5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Число точек отбора проб </w:t>
      </w:r>
      <w:r>
        <w:rPr>
          <w:i/>
          <w:iCs/>
        </w:rPr>
        <w:t>N</w:t>
      </w:r>
      <w:r>
        <w:rPr>
          <w:vertAlign w:val="subscript"/>
        </w:rPr>
        <w:t>L</w:t>
      </w:r>
      <w:r>
        <w:t xml:space="preserve">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равно 12.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B.3.2 Предельно д</w:t>
      </w:r>
      <w:r>
        <w:t xml:space="preserve">опустимая концентрация частиц с размерами &gt;= 0,5 мкм для </w:t>
      </w:r>
      <w:hyperlink w:anchor="Par202" w:tooltip="5 ИСО" w:history="1">
        <w:r>
          <w:rPr>
            <w:color w:val="0000FF"/>
          </w:rPr>
          <w:t>класса 5 ИСО</w:t>
        </w:r>
      </w:hyperlink>
      <w:r>
        <w:t xml:space="preserve"> по таблице 1 равна: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0,5 мкм) = 3520 частиц/м</w:t>
      </w:r>
      <w:r>
        <w:rPr>
          <w:vertAlign w:val="superscript"/>
        </w:rPr>
        <w:t>3</w:t>
      </w:r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B.3.3 Объем одной пробы определяется по </w:t>
      </w:r>
      <w:hyperlink w:anchor="Par396" w:tooltip=", (A.2)" w:history="1">
        <w:r>
          <w:rPr>
            <w:color w:val="0000FF"/>
          </w:rPr>
          <w:t>формуле (A.2)</w:t>
        </w:r>
      </w:hyperlink>
      <w:r>
        <w:t xml:space="preserve"> как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19225" cy="504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(0,00568)·1000,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5,68 л.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Объем одной пробы по расчету равен 5,68 л. Поскольку исп</w:t>
      </w:r>
      <w:r>
        <w:t xml:space="preserve">ользуется дискретный счетчик частиц со скоростью отбора проб 28,3 л/мин, то время отбора одной пробы составляет 1 мин </w:t>
      </w:r>
      <w:hyperlink w:anchor="Par392" w:tooltip="A.4.4 Объем одной пробы и время отбора проб в данной точке" w:history="1">
        <w:r>
          <w:rPr>
            <w:color w:val="0000FF"/>
          </w:rPr>
          <w:t>(A.4.4)</w:t>
        </w:r>
      </w:hyperlink>
      <w:r>
        <w:t xml:space="preserve"> и объем одной пробы при испытаниях равен 28</w:t>
      </w:r>
      <w:r>
        <w:t>,3 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B.3.4 В каждой точке отбора проб отбирается только одна проба (в данном примере). Концентрация частиц в 1 м</w:t>
      </w:r>
      <w:r>
        <w:rPr>
          <w:vertAlign w:val="superscript"/>
        </w:rPr>
        <w:t>3</w:t>
      </w:r>
      <w:r>
        <w:t xml:space="preserve"> воздуха,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 для каждой точки указана в таблице B.4.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B.4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Данные отбора пробы по частицам &gt;= 0,5 мкм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89"/>
        <w:gridCol w:w="1574"/>
        <w:gridCol w:w="2045"/>
        <w:gridCol w:w="1247"/>
        <w:gridCol w:w="1701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Номер точки отбора проб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для частиц &gt;= 0,5 мкм (объем пробы 28,3 л)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Среднее значение в точке (объем пробы 28,3 л)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Средняя концентрация (частиц/м</w:t>
            </w:r>
            <w:r>
              <w:rPr>
                <w:vertAlign w:val="superscript"/>
              </w:rPr>
              <w:t>3</w:t>
            </w:r>
            <w:r>
              <w:t xml:space="preserve"> = среднее значение в точке x 35,3)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Предел </w:t>
            </w:r>
            <w:hyperlink w:anchor="Par202" w:tooltip="5 ИСО" w:history="1">
              <w:r>
                <w:rPr>
                  <w:color w:val="0000FF"/>
                </w:rPr>
                <w:t>класса 5 ИСО</w:t>
              </w:r>
            </w:hyperlink>
            <w:r>
              <w:t xml:space="preserve"> по частицам &gt;= 0,5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Соответствует/не </w:t>
            </w:r>
            <w:r>
              <w:t>соответствует (да/нет)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1 236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3 142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1 730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2 118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1 553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2 083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B.3.5 Каждое значение концентрации частиц с размерами </w:t>
      </w:r>
      <w:r>
        <w:rPr>
          <w:i/>
          <w:iCs/>
        </w:rPr>
        <w:t>D</w:t>
      </w:r>
      <w:r>
        <w:t xml:space="preserve"> &gt;= 0,5 мкм меньше предела класса 3 520 частиц/м</w:t>
      </w:r>
      <w:r>
        <w:rPr>
          <w:vertAlign w:val="superscript"/>
        </w:rPr>
        <w:t>3</w:t>
      </w:r>
      <w:r>
        <w:t xml:space="preserve"> </w:t>
      </w:r>
      <w:hyperlink w:anchor="Par164" w:tooltip="Классификация чистых помещений по ИСО 14644-1:2015" w:history="1">
        <w:r>
          <w:rPr>
            <w:color w:val="0000FF"/>
          </w:rPr>
          <w:t>(таблица 1)</w:t>
        </w:r>
      </w:hyperlink>
      <w:r>
        <w:t>, следовательно, чистое помещение соответствует требуемому классу ИСО по концентрации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B.4 Пример 4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B.4.1 Чистое помещение с площадью пола 25 м</w:t>
      </w:r>
      <w:r>
        <w:rPr>
          <w:vertAlign w:val="superscript"/>
        </w:rPr>
        <w:t>2</w:t>
      </w:r>
      <w:r>
        <w:t xml:space="preserve">, </w:t>
      </w:r>
      <w:hyperlink w:anchor="Par202" w:tooltip="5 ИСО" w:history="1">
        <w:r>
          <w:rPr>
            <w:color w:val="0000FF"/>
          </w:rPr>
          <w:t>класс 5 ИСО</w:t>
        </w:r>
      </w:hyperlink>
      <w:r>
        <w:t>, эксплуатируемое состояние. Для классификации используетс</w:t>
      </w:r>
      <w:r>
        <w:t>я дискретный счетчик частиц со скоростью отбора проб 28,3 л/мин. Задан один пороговый размер частиц: 0,5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Число точек отбора проб </w:t>
      </w:r>
      <w:r>
        <w:rPr>
          <w:i/>
          <w:iCs/>
        </w:rPr>
        <w:t>N</w:t>
      </w:r>
      <w:r>
        <w:rPr>
          <w:vertAlign w:val="subscript"/>
        </w:rPr>
        <w:t>L</w:t>
      </w:r>
      <w:r>
        <w:t xml:space="preserve">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равно 7.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B.4.2 Предельно до</w:t>
      </w:r>
      <w:r>
        <w:t xml:space="preserve">пустимая концентрация частиц для </w:t>
      </w:r>
      <w:hyperlink w:anchor="Par202" w:tooltip="5 ИСО" w:history="1">
        <w:r>
          <w:rPr>
            <w:color w:val="0000FF"/>
          </w:rPr>
          <w:t>класса 5 ИСО</w:t>
        </w:r>
      </w:hyperlink>
      <w:r>
        <w:t xml:space="preserve"> с размерами &gt;= 0,5 мкм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равна: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0,5 мкм) = 3520 частиц/м</w:t>
      </w:r>
      <w:r>
        <w:rPr>
          <w:vertAlign w:val="superscript"/>
        </w:rPr>
        <w:t>3</w:t>
      </w:r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B.4.3 Объем одной </w:t>
      </w:r>
      <w:r>
        <w:t xml:space="preserve">пробы определяется по </w:t>
      </w:r>
      <w:hyperlink w:anchor="Par396" w:tooltip=", (A.2)" w:history="1">
        <w:r>
          <w:rPr>
            <w:color w:val="0000FF"/>
          </w:rPr>
          <w:t>формуле (A.2)</w:t>
        </w:r>
      </w:hyperlink>
      <w:r>
        <w:t xml:space="preserve"> как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32"/>
        </w:rPr>
        <w:lastRenderedPageBreak/>
        <w:drawing>
          <wp:inline distT="0" distB="0" distL="0" distR="0">
            <wp:extent cx="1362075" cy="561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19225" cy="504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(0,00568)·1000,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5,68 л.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Объем одной пробы по расчету равен 5,68 л. Поскольку используется дискретный счетчик частиц со скоростью отбора проб 28,3 л/мин, то время отбора</w:t>
      </w:r>
      <w:r>
        <w:t xml:space="preserve"> одной пробы составляет 1 мин </w:t>
      </w:r>
      <w:hyperlink w:anchor="Par392" w:tooltip="A.4.4 Объем одной пробы и время отбора проб в данной точке" w:history="1">
        <w:r>
          <w:rPr>
            <w:color w:val="0000FF"/>
          </w:rPr>
          <w:t>(A.4.4)</w:t>
        </w:r>
      </w:hyperlink>
      <w:r>
        <w:t xml:space="preserve"> и объем одной пробы при испытаниях равен 28,3 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B.4.4 Число точек отбора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равно 7. Однако в данном примере исполнитель и заказчик договорились добавить еще 3 точки, т.е. общее число точек отбора проб равно 10. В разных точках число проб изменяется от 1 до 3.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B.4.5 Концентрация частиц в 1 м</w:t>
      </w:r>
      <w:r>
        <w:rPr>
          <w:vertAlign w:val="superscript"/>
        </w:rPr>
        <w:t>3</w:t>
      </w:r>
      <w:r>
        <w:t xml:space="preserve"> воз</w:t>
      </w:r>
      <w:r>
        <w:t xml:space="preserve">духа,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 для каждой точки для скорости отбора проб 28,3 л/мин получена по среднему числу частиц в каждой точке (28,3 л) и указана в таблице B.5.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B.5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Данные отбора пробы по частицам &gt;= 0,5 мкм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247"/>
        <w:gridCol w:w="1247"/>
        <w:gridCol w:w="1247"/>
        <w:gridCol w:w="1080"/>
        <w:gridCol w:w="1474"/>
        <w:gridCol w:w="964"/>
        <w:gridCol w:w="1020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Номер точки отбора проб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1 для частиц &gt;= 0,5 мк</w:t>
            </w:r>
            <w:r>
              <w:t>м (объем пробы 28,3 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2 для частиц &gt;= 0,5 мкм (объем пробы 28,3 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3 для частиц &gt;= 0,5 мкм (объем пробы 28,3 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Среднее значение в точке (объем пробы 28,3 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Средняя концентрация (частиц/м</w:t>
            </w:r>
            <w:r>
              <w:rPr>
                <w:vertAlign w:val="superscript"/>
              </w:rPr>
              <w:t>3</w:t>
            </w:r>
            <w:r>
              <w:t xml:space="preserve"> = среднее значение в точке x 35,3)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Предел </w:t>
            </w:r>
            <w:hyperlink w:anchor="Par202" w:tooltip="5 ИСО" w:history="1">
              <w:r>
                <w:rPr>
                  <w:color w:val="0000FF"/>
                </w:rPr>
                <w:t>класса 5 ИСО</w:t>
              </w:r>
            </w:hyperlink>
            <w:r>
              <w:t xml:space="preserve"> по частицам &gt;= 0,5 мкм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Соответствует/не соответствует (Да/Нет)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1 836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4 165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3 424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1 918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3 520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B.4.6 В точке 4 средняя концентрация частиц в объеме пробы 4 165 частиц/м</w:t>
      </w:r>
      <w:r>
        <w:rPr>
          <w:vertAlign w:val="superscript"/>
        </w:rPr>
        <w:t>3</w:t>
      </w:r>
      <w:r>
        <w:t xml:space="preserve"> не соответствует требованию </w:t>
      </w:r>
      <w:hyperlink w:anchor="Par202" w:tooltip="5 ИСО" w:history="1">
        <w:r>
          <w:rPr>
            <w:color w:val="0000FF"/>
          </w:rPr>
          <w:t>класса 5 ИСО</w:t>
        </w:r>
      </w:hyperlink>
      <w:r>
        <w:t xml:space="preserve"> (3 520 частиц/м</w:t>
      </w:r>
      <w:r>
        <w:rPr>
          <w:vertAlign w:val="superscript"/>
        </w:rPr>
        <w:t>3</w:t>
      </w:r>
      <w:r>
        <w:t xml:space="preserve">). В точках 3 и 9 по одному из значений концентрации частиц в объеме пробы не соответствуют требованиям </w:t>
      </w:r>
      <w:hyperlink w:anchor="Par164" w:tooltip="Классификация чистых помещений по ИСО 14644-1:2015" w:history="1">
        <w:r>
          <w:rPr>
            <w:color w:val="0000FF"/>
          </w:rPr>
          <w:t>таблицы 1</w:t>
        </w:r>
      </w:hyperlink>
      <w:r>
        <w:t>, но средняя концентрац</w:t>
      </w:r>
      <w:r>
        <w:t xml:space="preserve">ия частиц в точке 3 и средняя концентрация частиц в точке 9 соответствуют пределу класса по </w:t>
      </w:r>
      <w:hyperlink w:anchor="Par164" w:tooltip="Классификация чистых помещений по ИСО 14644-1:2015" w:history="1">
        <w:r>
          <w:rPr>
            <w:color w:val="0000FF"/>
          </w:rPr>
          <w:t>таблице 1</w:t>
        </w:r>
      </w:hyperlink>
      <w:r>
        <w:t>. Чистое помещение не соответствует заданному классу ИСО, поскольку в точке 4 концентрация частиц превышает допустимое значение.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B.5 Пример 5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B.5.1 Чистое помещение с площадью пола 10,7 м</w:t>
      </w:r>
      <w:r>
        <w:rPr>
          <w:vertAlign w:val="superscript"/>
        </w:rPr>
        <w:t>2</w:t>
      </w:r>
      <w:r>
        <w:t xml:space="preserve">, </w:t>
      </w:r>
      <w:hyperlink w:anchor="Par1915" w:tooltip="7,5 ИСО" w:history="1">
        <w:r>
          <w:rPr>
            <w:color w:val="0000FF"/>
          </w:rPr>
          <w:t>класс 7,5 ИСО</w:t>
        </w:r>
      </w:hyperlink>
      <w:r>
        <w:t>, эксплуатируемо</w:t>
      </w:r>
      <w:r>
        <w:t>е состояние. Для классификации используется дискретный счетчик частиц со скоростью отбора проб 28,3 л/мин. Задан один пороговый размер частиц: 0,5 мкм.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Число точек отбора проб </w:t>
      </w:r>
      <w:r>
        <w:rPr>
          <w:i/>
          <w:iCs/>
        </w:rPr>
        <w:t>N</w:t>
      </w:r>
      <w:r>
        <w:rPr>
          <w:vertAlign w:val="subscript"/>
        </w:rPr>
        <w:t>L</w:t>
      </w:r>
      <w:r>
        <w:t xml:space="preserve"> по </w:t>
      </w:r>
      <w:hyperlink w:anchor="Par311" w:tooltip="Число точек отбора проб в зависимости от площади" w:history="1">
        <w:r>
          <w:rPr>
            <w:color w:val="0000FF"/>
          </w:rPr>
          <w:t>таблице A.1</w:t>
        </w:r>
      </w:hyperlink>
      <w:r>
        <w:t xml:space="preserve"> равно 6.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B.5.2 Предельно допустимая концентрация частиц для </w:t>
      </w:r>
      <w:hyperlink w:anchor="Par1915" w:tooltip="7,5 ИСО" w:history="1">
        <w:r>
          <w:rPr>
            <w:color w:val="0000FF"/>
          </w:rPr>
          <w:t>класса 7,5 ИСО</w:t>
        </w:r>
      </w:hyperlink>
      <w:r>
        <w:t xml:space="preserve"> с размерами &gt;= 0,5 мкм по таблице E.1 равна: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noProof/>
          <w:position w:val="-31"/>
        </w:rPr>
        <w:drawing>
          <wp:inline distT="0" distB="0" distL="0" distR="0">
            <wp:extent cx="2333625" cy="552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>
        <w:rPr>
          <w:i/>
          <w:iCs/>
        </w:rPr>
        <w:t>N</w:t>
      </w:r>
      <w:r>
        <w:t xml:space="preserve"> = 7,5 и </w:t>
      </w:r>
      <w:r>
        <w:rPr>
          <w:i/>
          <w:iCs/>
        </w:rPr>
        <w:t>D</w:t>
      </w:r>
      <w:r>
        <w:t xml:space="preserve"> = 0,5 мкм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noProof/>
          <w:position w:val="-33"/>
        </w:rPr>
        <w:drawing>
          <wp:inline distT="0" distB="0" distL="0" distR="0">
            <wp:extent cx="2409825" cy="581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0,5 мкм) = 31622777·0,03516757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0,5 мкм) = 1112096, с округлением до 3 значащих цифр 1110000 частиц/м</w:t>
      </w:r>
      <w:r>
        <w:rPr>
          <w:vertAlign w:val="superscript"/>
        </w:rPr>
        <w:t>3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B.5.3 Объем одной пробы определяется по </w:t>
      </w:r>
      <w:hyperlink w:anchor="Par396" w:tooltip=", (A.2)" w:history="1">
        <w:r>
          <w:rPr>
            <w:color w:val="0000FF"/>
          </w:rPr>
          <w:t>формуле A.2</w:t>
        </w:r>
      </w:hyperlink>
      <w:r>
        <w:t xml:space="preserve"> как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609850" cy="5048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Объем одной пробы по расчету равен 0,01799 л. Поскольку используется дискретный счетчик </w:t>
      </w:r>
      <w:r>
        <w:lastRenderedPageBreak/>
        <w:t xml:space="preserve">частиц со скоростью отбора проб 28,3 л/мин, то время отбора одной пробы составляет 1 мин </w:t>
      </w:r>
      <w:hyperlink w:anchor="Par392" w:tooltip="A.4.4 Объем одной пробы и время отбора проб в данной точке" w:history="1">
        <w:r>
          <w:rPr>
            <w:color w:val="0000FF"/>
          </w:rPr>
          <w:t>(A.4.4)</w:t>
        </w:r>
      </w:hyperlink>
      <w:r>
        <w:t xml:space="preserve"> и объем одной пробы при испытаниях равен 28,3 л.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B.5.4 В разных точках отбора проб число проб составляет от 1 до 3. Концентрация частиц в 1 м</w:t>
      </w:r>
      <w:r>
        <w:rPr>
          <w:vertAlign w:val="superscript"/>
        </w:rPr>
        <w:t>3</w:t>
      </w:r>
      <w:r>
        <w:t xml:space="preserve"> воздуха,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 рассчита</w:t>
      </w:r>
      <w:r>
        <w:t>на для каждой точки и указана в таблице B.6.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B.6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Данные отбора пробы по частицам &gt;= 0,5 мкм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247"/>
        <w:gridCol w:w="1247"/>
        <w:gridCol w:w="1247"/>
        <w:gridCol w:w="1080"/>
        <w:gridCol w:w="1417"/>
        <w:gridCol w:w="1134"/>
        <w:gridCol w:w="907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Номер точки отбора проб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1 для частиц &gt;= 0,5 мкм (объем пробы 28,3 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2 для частиц &gt;= 0,5 мкм (объем пробы 28,3 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Проба 3 для частиц &gt;= 0,5 м</w:t>
            </w:r>
            <w:r>
              <w:t>км (объем пробы 28,3 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Среднее значение в точке (объем пробы 28,3 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Средняя концентрация (частиц/м</w:t>
            </w:r>
            <w:r>
              <w:rPr>
                <w:vertAlign w:val="superscript"/>
              </w:rPr>
              <w:t>3</w:t>
            </w:r>
            <w:r>
              <w:t xml:space="preserve"> = среднее значение в точке x 35,3)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Предел </w:t>
            </w:r>
            <w:hyperlink w:anchor="Par1915" w:tooltip="7,5 ИСО" w:history="1">
              <w:r>
                <w:rPr>
                  <w:color w:val="0000FF"/>
                </w:rPr>
                <w:t>класса 7,5 ИСО</w:t>
              </w:r>
            </w:hyperlink>
            <w:r>
              <w:t xml:space="preserve"> по частицам &gt;= 0,5 мкм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Соответствует/не соответствует (Да/Не</w:t>
            </w:r>
            <w:r>
              <w:t>т)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11 679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11 679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412 269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9 045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9 045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319 289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12 699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12 699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448 275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26 232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27 555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34 632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29 473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1 040 397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7 839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276 717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13 669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13 669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482 516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B.5.5 В точке 4 в третьей пробе средняя концентрация частиц в объеме пробы составляет 1 222 507 (34 632 x 35,3), что не соответствует требованию </w:t>
      </w:r>
      <w:hyperlink w:anchor="Par1915" w:tooltip="7,5 ИСО" w:history="1">
        <w:r>
          <w:rPr>
            <w:color w:val="0000FF"/>
          </w:rPr>
          <w:t>класса 7,5 ИСО</w:t>
        </w:r>
      </w:hyperlink>
      <w:r>
        <w:t xml:space="preserve"> (предельно допустимое значение 1 110 000 частиц/м</w:t>
      </w:r>
      <w:r>
        <w:rPr>
          <w:vertAlign w:val="superscript"/>
        </w:rPr>
        <w:t>3</w:t>
      </w:r>
      <w:r>
        <w:t>). Концен</w:t>
      </w:r>
      <w:r>
        <w:t xml:space="preserve">трации частиц в каждой отдельной пробе не соответствуют </w:t>
      </w:r>
      <w:hyperlink w:anchor="Par1862" w:tooltip="Промежуточные десятичные классы чистоты воздуха" w:history="1">
        <w:r>
          <w:rPr>
            <w:color w:val="0000FF"/>
          </w:rPr>
          <w:t>таблице E.1</w:t>
        </w:r>
      </w:hyperlink>
      <w:r>
        <w:t xml:space="preserve">, однако средние концентрации частиц в каждой точке удовлетворяют требованиям </w:t>
      </w:r>
      <w:hyperlink w:anchor="Par1862" w:tooltip="Промежуточные десятичные классы чистоты воздуха" w:history="1">
        <w:r>
          <w:rPr>
            <w:color w:val="0000FF"/>
          </w:rPr>
          <w:t>таблицы E.1</w:t>
        </w:r>
      </w:hyperlink>
      <w:r>
        <w:t>. Поэтому чистое помещение удовлетворяет требованиям к концентрации частиц для заданного класса ИСО.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B.6 Пример 6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B.6.1 Чистое помещение с площадью пола 2 100 м</w:t>
      </w:r>
      <w:r>
        <w:rPr>
          <w:vertAlign w:val="superscript"/>
        </w:rPr>
        <w:t>2</w:t>
      </w:r>
      <w:r>
        <w:t xml:space="preserve">, </w:t>
      </w:r>
      <w:hyperlink w:anchor="Par216" w:tooltip="7 ИСО" w:history="1">
        <w:r>
          <w:rPr>
            <w:color w:val="0000FF"/>
          </w:rPr>
          <w:t>класс 7 ИСО</w:t>
        </w:r>
      </w:hyperlink>
      <w:r>
        <w:t>, эксплуатируемое состояние. Для классификации используется дискретный счетчик частиц со скоростью отбора проб 28,3 л/мин. Задан один пороговый размер частиц: 0,5 мкм.</w:t>
      </w:r>
    </w:p>
    <w:p w:rsidR="00000000" w:rsidRDefault="002C3E6E">
      <w:pPr>
        <w:pStyle w:val="ConsPlusNormal"/>
        <w:spacing w:before="240"/>
        <w:ind w:firstLine="540"/>
        <w:jc w:val="both"/>
      </w:pPr>
      <w:hyperlink w:anchor="Par311" w:tooltip="Число точек отбора проб в зависимости от площади" w:history="1">
        <w:r>
          <w:rPr>
            <w:color w:val="0000FF"/>
          </w:rPr>
          <w:t>Таблица A.1</w:t>
        </w:r>
      </w:hyperlink>
      <w:r>
        <w:t xml:space="preserve"> устанавливает число точек отбора проб </w:t>
      </w:r>
      <w:r>
        <w:rPr>
          <w:i/>
          <w:iCs/>
        </w:rPr>
        <w:t>N</w:t>
      </w:r>
      <w:r>
        <w:rPr>
          <w:vertAlign w:val="subscript"/>
        </w:rPr>
        <w:t>L</w:t>
      </w:r>
      <w:r>
        <w:t xml:space="preserve"> для чистых помещений с площадями до 1 000 м</w:t>
      </w:r>
      <w:r>
        <w:rPr>
          <w:vertAlign w:val="superscript"/>
        </w:rPr>
        <w:t>2</w:t>
      </w:r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чистого помещения с площадью 2 100 м</w:t>
      </w:r>
      <w:r>
        <w:rPr>
          <w:vertAlign w:val="superscript"/>
        </w:rPr>
        <w:t>2</w:t>
      </w:r>
      <w:r>
        <w:t xml:space="preserve"> число точек отбора проб </w:t>
      </w:r>
      <w:r>
        <w:rPr>
          <w:i/>
          <w:iCs/>
        </w:rPr>
        <w:t>N</w:t>
      </w:r>
      <w:r>
        <w:rPr>
          <w:vertAlign w:val="subscript"/>
        </w:rPr>
        <w:t>L</w:t>
      </w:r>
      <w:r>
        <w:t xml:space="preserve"> определяется по </w:t>
      </w:r>
      <w:hyperlink w:anchor="Par388" w:tooltip=", (A.1)" w:history="1">
        <w:r>
          <w:rPr>
            <w:color w:val="0000FF"/>
          </w:rPr>
          <w:t>формуле (A.1)</w:t>
        </w:r>
      </w:hyperlink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1590675" cy="5048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с округлением до 57.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B.6.2 Предельно допустимая концентрация частиц для </w:t>
      </w:r>
      <w:hyperlink w:anchor="Par216" w:tooltip="7 ИСО" w:history="1">
        <w:r>
          <w:rPr>
            <w:color w:val="0000FF"/>
          </w:rPr>
          <w:t>класса 7 ИСО</w:t>
        </w:r>
      </w:hyperlink>
      <w:r>
        <w:t xml:space="preserve"> с размерами &gt;= 0,5 мкм по таблице 1 равна: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(&gt;= 0,5 мкм) = 352 000 частиц/м</w:t>
      </w:r>
      <w:r>
        <w:rPr>
          <w:vertAlign w:val="superscript"/>
        </w:rPr>
        <w:t>3</w:t>
      </w:r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B.6.3 Объем одной </w:t>
      </w:r>
      <w:r>
        <w:t xml:space="preserve">пробы определяется по </w:t>
      </w:r>
      <w:hyperlink w:anchor="Par396" w:tooltip=", (A.2)" w:history="1">
        <w:r>
          <w:rPr>
            <w:color w:val="0000FF"/>
          </w:rPr>
          <w:t>формуле (A.2)</w:t>
        </w:r>
      </w:hyperlink>
      <w:r>
        <w:t xml:space="preserve"> как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600200" cy="5048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(0,0000568)·1000,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= 0,0568 л.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Объем одной пробы по расчету равен 0,0568 л. Поскольку использ</w:t>
      </w:r>
      <w:r>
        <w:t xml:space="preserve">уется дискретный счетчик частиц со скоростью отбора проб 28,3 л/мин, то время отбора одной пробы составляет 1 мин </w:t>
      </w:r>
      <w:hyperlink w:anchor="Par392" w:tooltip="A.4.4 Объем одной пробы и время отбора проб в данной точке" w:history="1">
        <w:r>
          <w:rPr>
            <w:color w:val="0000FF"/>
          </w:rPr>
          <w:t>(A.4.4)</w:t>
        </w:r>
      </w:hyperlink>
      <w:r>
        <w:t xml:space="preserve"> и объем одной пробы при испытаниях равен 28,3 л</w:t>
      </w:r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B.6.4 В каждой точке отбора проб отбирается одна проба. Концентрация частиц в 1 м</w:t>
      </w:r>
      <w:r>
        <w:rPr>
          <w:vertAlign w:val="superscript"/>
        </w:rPr>
        <w:t>3</w:t>
      </w:r>
      <w:r>
        <w:t xml:space="preserve"> воздуха, </w:t>
      </w:r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r>
        <w:t>, для каждой точки указана в таблице B.7.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B.7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Данные отбора пробы по частицам &gt;= 0,5 мкм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89"/>
        <w:gridCol w:w="1574"/>
        <w:gridCol w:w="2045"/>
        <w:gridCol w:w="1361"/>
        <w:gridCol w:w="1587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Номер точки отбора проб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Проба для частиц &gt;= </w:t>
            </w:r>
            <w:r>
              <w:t>0,5 мкм (объем пробы 28,3 л)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Среднее значение в точке (объем пробы 28,3 л)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Средняя концентрация (частиц/м</w:t>
            </w:r>
            <w:r>
              <w:rPr>
                <w:vertAlign w:val="superscript"/>
              </w:rPr>
              <w:t>3</w:t>
            </w:r>
            <w:r>
              <w:t xml:space="preserve"> = среднее значение в точке x 35,3)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Предел </w:t>
            </w:r>
            <w:hyperlink w:anchor="Par202" w:tooltip="5 ИСО" w:history="1">
              <w:r>
                <w:rPr>
                  <w:color w:val="0000FF"/>
                </w:rPr>
                <w:t>класса 5 ИСО</w:t>
              </w:r>
            </w:hyperlink>
            <w:r>
              <w:t xml:space="preserve"> по частицам &gt;= 0,5 мкм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Соответствует/не соответствует (да/не</w:t>
            </w:r>
            <w:r>
              <w:t>т)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5 678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5 678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200 434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7 654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7 654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270 187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2 398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2 398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84 650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4 578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4 578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161 604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309 405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4 877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4 877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172 159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307 922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269 410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7 643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7 643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269 798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6 756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6 756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238 487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5 678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5 678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200 434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5 476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5 476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193 303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8 576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8 576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302 733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7 765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7 765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274 105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3 456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3 456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121 997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5 888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5 888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207 847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3 459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3 459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122 103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7 666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7 666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270 610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8 567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8 567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302 416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8 345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8 345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294 579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7 998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232 330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270 575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7 789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7 789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274 952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8 446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8 446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298 144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8 335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8 335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294 226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7 988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7 988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281 977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7 823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7 823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276 152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279 259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7 683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7 683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271 210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7 935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280 106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6 534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6 534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230 651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4 667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4 667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164 746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6 565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6 565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231 745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8 771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8 771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309 617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5 076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5 076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179 183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6 678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6 678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235 734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7 100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250 630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8 603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8 603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303 686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7 609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7 609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268 598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7 956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7 956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280 847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7 477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7 477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263 939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7 145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252 219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6 998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6 998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247 030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7 653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7 653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270 151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6 538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6 538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230 792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3 679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3 679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129 869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4 887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4 887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172 512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7 648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269 975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8 748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8 748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308 805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7 689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271 422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7 345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7 345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259 279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7 888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7 888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278 447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7 765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7 765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274 105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6 997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6 997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246 995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6 913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6 913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244 029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7 474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7 474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263 833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8 776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309 793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352 000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Да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B.6.5 Каждое значение концентрации частиц с размерами &gt;= 0,5 мкм меньше предела класса 352 000 частиц/м</w:t>
      </w:r>
      <w:r>
        <w:rPr>
          <w:vertAlign w:val="superscript"/>
        </w:rPr>
        <w:t>3</w:t>
      </w:r>
      <w:r>
        <w:t xml:space="preserve"> </w:t>
      </w:r>
      <w:hyperlink w:anchor="Par164" w:tooltip="Классификация чистых помещений по ИСО 14644-1:2015" w:history="1">
        <w:r>
          <w:rPr>
            <w:color w:val="0000FF"/>
          </w:rPr>
          <w:t>(таблица 1)</w:t>
        </w:r>
      </w:hyperlink>
      <w:r>
        <w:t>, следовательно, чистое помещение соответствует требуемому кл</w:t>
      </w:r>
      <w:r>
        <w:t>ассу ИСО по концентрации частиц.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  <w:outlineLvl w:val="0"/>
      </w:pPr>
      <w:r>
        <w:t>Приложение C</w:t>
      </w:r>
    </w:p>
    <w:p w:rsidR="00000000" w:rsidRDefault="002C3E6E">
      <w:pPr>
        <w:pStyle w:val="ConsPlusNormal"/>
        <w:jc w:val="right"/>
      </w:pPr>
      <w:r>
        <w:t>(справочное)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31" w:name="Par1311"/>
      <w:bookmarkEnd w:id="31"/>
      <w:r>
        <w:t>СЧЕТ МАКРОЧАСТИЦ ПО РАЗМЕРАМ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C.1 Общие положения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некоторых случаях, обычно связанных с особыми требованиями процессов, могут быть заданы альтернативные требования к чистоте воздуха по концентрации частиц, которые выходят за пределы диапазона размеров, принятых для классификации. В таких случаях предель</w:t>
      </w:r>
      <w:r>
        <w:t>но допустимые концентрации частиц и методы контроля являются предметом соглашения между заказчиком и исполнителем. Рекомендации по методам контроля и обозначениям даны в C.2.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C.2 Применение M дескриптора для частиц с размерами более 5 мкм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C.2.1 Область при</w:t>
      </w:r>
      <w:r>
        <w:t>менения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 необходимости оценки риска загрязнений частицами с размерами более 5 мкм следует применять методы отбора проб с учетом характеристик таких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Концентрация частиц с пороговыми размерами от 5 до 20 мкм может быть определена для всех трех сос</w:t>
      </w:r>
      <w:r>
        <w:t>тояний чистого помещения: построенного, оснащенного и эксплуатируемого.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Поскольку в среде, окружающей процесс, обычно преобладает выделение макрочастиц из всей совокупности аэрозольных частиц, то при выборе устройств для отбора проб и методов контроля след</w:t>
      </w:r>
      <w:r>
        <w:t>ует учитывать специфику области применения. Следует учитывать такие факторы как плотность, форма, объем и аэродинамическое поведение частиц. Может потребоваться учет таких специфических аэрозольных частиц как волокна.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C.2.2 Форма представления M дескриптор</w:t>
      </w:r>
      <w:r>
        <w:t>а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M дескриптор может быть задан в дополнение к классу чистоты по концентрации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M дескриптор имеет следующее обозначение: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"ИСО М (a;b);c",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где a - предельно допустимая концентрация макрочастиц, выраженная как число в одном кубическом метре воздуха;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</w:t>
      </w:r>
      <w:r>
        <w:t xml:space="preserve"> - эквивалентный диаметр (или диаметры), связанные с заданным методом счета макрочастиц;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 - заданный метод счета.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b/>
          <w:bCs/>
          <w:i/>
          <w:iCs/>
        </w:rPr>
        <w:t>Примеры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b/>
          <w:bCs/>
          <w:i/>
          <w:iCs/>
        </w:rPr>
        <w:t>1 Для обозначения концентрации аэрозольных частиц 29 частиц/м</w:t>
      </w:r>
      <w:r>
        <w:rPr>
          <w:b/>
          <w:bCs/>
          <w:i/>
          <w:iCs/>
          <w:vertAlign w:val="superscript"/>
        </w:rPr>
        <w:t>3</w:t>
      </w:r>
      <w:r>
        <w:t xml:space="preserve"> </w:t>
      </w:r>
      <w:r>
        <w:rPr>
          <w:b/>
          <w:bCs/>
          <w:i/>
          <w:iCs/>
        </w:rPr>
        <w:t>при размерах частиц &gt;= 5 мкм и работе с лазерным счетчиком частиц, раб</w:t>
      </w:r>
      <w:r>
        <w:rPr>
          <w:b/>
          <w:bCs/>
          <w:i/>
          <w:iCs/>
        </w:rPr>
        <w:t>отающим по принципу рассеяния света (LSAPC) M дескриптор будет иметь вид: "ИСО М (29; &gt;= 5 мкм); LSAPC".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b/>
          <w:bCs/>
          <w:i/>
          <w:iCs/>
        </w:rPr>
        <w:t>2 Для обозначения концентрации аэрозольных частиц 2 500 частиц/м</w:t>
      </w:r>
      <w:r>
        <w:rPr>
          <w:b/>
          <w:bCs/>
          <w:i/>
          <w:iCs/>
          <w:vertAlign w:val="superscript"/>
        </w:rPr>
        <w:t>3</w:t>
      </w:r>
      <w:r>
        <w:t xml:space="preserve"> </w:t>
      </w:r>
      <w:r>
        <w:rPr>
          <w:b/>
          <w:bCs/>
          <w:i/>
          <w:iCs/>
        </w:rPr>
        <w:t>при размерах частиц &gt;= 10 мкм и работе с времяпролетным счетчиком частиц для определе</w:t>
      </w:r>
      <w:r>
        <w:rPr>
          <w:b/>
          <w:bCs/>
          <w:i/>
          <w:iCs/>
        </w:rPr>
        <w:t>ния аэродинамического диаметра частиц M дескриптор будет иметь вид: "ИСО М (2 500; &gt;= 10 мкм); времяпролетный счетчик частиц".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b/>
          <w:bCs/>
          <w:i/>
          <w:iCs/>
        </w:rPr>
        <w:t>3 Для обозначения концентрации аэрозольных частиц 1 000 частиц/м</w:t>
      </w:r>
      <w:r>
        <w:rPr>
          <w:b/>
          <w:bCs/>
          <w:i/>
          <w:iCs/>
          <w:vertAlign w:val="superscript"/>
        </w:rPr>
        <w:t>3</w:t>
      </w:r>
      <w:r>
        <w:t xml:space="preserve"> </w:t>
      </w:r>
      <w:r>
        <w:rPr>
          <w:b/>
          <w:bCs/>
          <w:i/>
          <w:iCs/>
        </w:rPr>
        <w:t xml:space="preserve">при размерах частиц &gt;= от 10 до 20 мкм и работе с каскадным импактором для определения размеров и числа частиц с помощью микроскопа M дескриптор будет иметь вид: "ИСО М (1 000; от 10 до 20 мкм); каскадным импактором для определения размеров и числа частиц </w:t>
      </w:r>
      <w:r>
        <w:rPr>
          <w:b/>
          <w:bCs/>
          <w:i/>
          <w:iCs/>
        </w:rPr>
        <w:t>с помощью микроскопа".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1 Если отбираемая проба аэрозоля содержит волокна, то может использоваться дополнение к M дескриптору в виде отдельного дескриптора для волокон: "M</w:t>
      </w:r>
      <w:r>
        <w:rPr>
          <w:vertAlign w:val="subscript"/>
        </w:rPr>
        <w:t>волокна</w:t>
      </w:r>
      <w:r>
        <w:t xml:space="preserve"> (a; b);c".</w:t>
      </w:r>
    </w:p>
    <w:p w:rsidR="00000000" w:rsidRDefault="002C3E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3E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3E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C3E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3E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Здесь и далее в официаль</w:t>
            </w:r>
            <w:r>
              <w:rPr>
                <w:color w:val="392C69"/>
              </w:rPr>
              <w:t>ном тексте документа, видимо, допущена опечатка: имеется в виду пункт [3] Библиографии, а не [2].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3E6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C3E6E">
      <w:pPr>
        <w:pStyle w:val="ConsPlusNormal"/>
        <w:spacing w:before="300"/>
        <w:ind w:firstLine="540"/>
        <w:jc w:val="both"/>
      </w:pPr>
      <w:r>
        <w:t xml:space="preserve">2 Методы для контроля концентрации частиц с размерами более 5 мкм даны в руководстве IEST-G-CC1003 </w:t>
      </w:r>
      <w:hyperlink w:anchor="Par2036" w:tooltip="[3]" w:history="1">
        <w:r>
          <w:rPr>
            <w:color w:val="0000FF"/>
          </w:rPr>
          <w:t>[2]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C.3 Счет аэрозольных макрочастиц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C.3.1 Основные принципы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Данный метод относится к контролю аэрозольных частиц с пороговыми размерами более 5 мкм в диаметре (макрочастицы). Метод приведен в C.3 и является адаптацией метода по руководству IEST-G-CC1003:1999 </w:t>
      </w:r>
      <w:hyperlink w:anchor="Par2036" w:tooltip="[3]" w:history="1">
        <w:r>
          <w:rPr>
            <w:color w:val="0000FF"/>
          </w:rPr>
          <w:t>[2]</w:t>
        </w:r>
      </w:hyperlink>
      <w:r>
        <w:t>. Метод может быть использован для всех трех состояний чистого помещения: построенного, оснащенного и эксплуатируемого. Целью контроля является определение концентрации макрочастиц, для чего могут использоваться положени</w:t>
      </w:r>
      <w:r>
        <w:t xml:space="preserve">я </w:t>
      </w:r>
      <w:hyperlink w:anchor="Par260" w:tooltip="5.1 Общие положения" w:history="1">
        <w:r>
          <w:rPr>
            <w:color w:val="0000FF"/>
          </w:rPr>
          <w:t>5.1</w:t>
        </w:r>
      </w:hyperlink>
      <w:r>
        <w:t xml:space="preserve">; </w:t>
      </w:r>
      <w:hyperlink w:anchor="Par264" w:tooltip="5.2 Испытания" w:history="1">
        <w:r>
          <w:rPr>
            <w:color w:val="0000FF"/>
          </w:rPr>
          <w:t>5.2</w:t>
        </w:r>
      </w:hyperlink>
      <w:r>
        <w:t xml:space="preserve"> и </w:t>
      </w:r>
      <w:hyperlink w:anchor="Par270" w:tooltip="5.4 Протокол испытаний" w:history="1">
        <w:r>
          <w:rPr>
            <w:color w:val="0000FF"/>
          </w:rPr>
          <w:t>5.4</w:t>
        </w:r>
      </w:hyperlink>
      <w:r>
        <w:t>. При отборе проб следует свести к минимуму потери макрочастиц.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C.3.2 Общие положения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Следует определить число и расположение точек отбора проб и объем необходимых данных по </w:t>
      </w:r>
      <w:hyperlink w:anchor="Par305" w:tooltip="A.4 Определение точек отбора проб" w:history="1">
        <w:r>
          <w:rPr>
            <w:color w:val="0000FF"/>
          </w:rPr>
          <w:t>A.4</w:t>
        </w:r>
      </w:hyperlink>
      <w:r>
        <w:t>. Предельно допустимая концентрация, эквивалентный диаметр макрочастиц и метод контроля устанавливаются</w:t>
      </w:r>
      <w:r>
        <w:t xml:space="preserve"> соглашением между заказчиком и исполнителем. Могут использоваться другие методы с эквивалентной точностью, дающие эквивалентные результаты, в соответствии с соглашением между заказчиком и исполнителем. Если другой метод не задан или имеют место разногласи</w:t>
      </w:r>
      <w:r>
        <w:t xml:space="preserve">я, то следует использовать метод по IEST-G-CC1003:1999 </w:t>
      </w:r>
      <w:hyperlink w:anchor="Par2036" w:tooltip="[3]" w:history="1">
        <w:r>
          <w:rPr>
            <w:color w:val="0000FF"/>
          </w:rPr>
          <w:t>[2]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C.3.3 Рекомендации по отбору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 работе с макрочастицами необходима тщательность при отборе проб и обращении с ними. Исчерпывающие рекомендации в отношении об</w:t>
      </w:r>
      <w:r>
        <w:t xml:space="preserve">орудования, которое может использоваться для изокинетического и неизокинетического отбора проб, даны в IEST-G-CC1003:1999 </w:t>
      </w:r>
      <w:hyperlink w:anchor="Par2036" w:tooltip="[3]" w:history="1">
        <w:r>
          <w:rPr>
            <w:color w:val="0000FF"/>
          </w:rPr>
          <w:t>[2]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C.3.4 Методы контроля для макрочастиц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контроля макрочастиц используются две общие группы мет</w:t>
      </w:r>
      <w:r>
        <w:t xml:space="preserve">одов. Использование различных методов может не дать сравнимые результаты. В связи с этим корреляция между различными методами может отсутствовать. Сводная информация о различных методах контроля и размерах частиц приведена в C.3.4.1 и </w:t>
      </w:r>
      <w:hyperlink w:anchor="Par1350" w:tooltip="C.3.4.2 Сбор частиц" w:history="1">
        <w:r>
          <w:rPr>
            <w:color w:val="0000FF"/>
          </w:rPr>
          <w:t>C.3.4.2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C.3.4.1 Методы контроля на месте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контроля концентрации макрочастиц на месте могут использоваться оптический лазерный счетчик частиц, работающий по принципу рассеяния света (LSAPC), или времяпролетный счетчик частиц: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a) контроль макрочастиц по размерам с помощью LSAPC основан на эквивалентном оптическом диаметре </w:t>
      </w:r>
      <w:hyperlink w:anchor="Par1358" w:tooltip="C.4.1.2 Контроль с помощью оптического счетчика частиц (LSAPC)" w:history="1">
        <w:r>
          <w:rPr>
            <w:color w:val="0000FF"/>
          </w:rPr>
          <w:t>(C.4.1.2)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b) контроль макрочастиц по размерам с помощью времяпрол</w:t>
      </w:r>
      <w:r>
        <w:t xml:space="preserve">етного счетчика частиц основан на эквивалентном аэродинамическом диаметре </w:t>
      </w:r>
      <w:hyperlink w:anchor="Par1363" w:tooltip="C.4.1.3 Контроль с помощью времяпролетного счетчика частиц" w:history="1">
        <w:r>
          <w:rPr>
            <w:color w:val="0000FF"/>
          </w:rPr>
          <w:t>(C.4.1.3)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32" w:name="Par1350"/>
      <w:bookmarkEnd w:id="32"/>
      <w:r>
        <w:t>C.3.4.2 Сбор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 сборе частиц путем фильтрации или за счет эфф</w:t>
      </w:r>
      <w:r>
        <w:t>екта инерции с последующим использованием микроскопа для определения числа и размеров собранных частиц выполняются: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a) сбор частиц на фильтр и счет частиц с заданным диаметром под микроскопом </w:t>
      </w:r>
      <w:hyperlink w:anchor="Par1371" w:tooltip="C.4.2.2 Сбор на фильтр и анализ с помощью микроскопа" w:history="1">
        <w:r>
          <w:rPr>
            <w:color w:val="0000FF"/>
          </w:rPr>
          <w:t>(C.4.2.2)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b) сбор частиц каскадным импактором и счет частиц с заданным диаметром под микроскопом </w:t>
      </w:r>
      <w:hyperlink w:anchor="Par1377" w:tooltip="C.4.2.3 Сбор с помощью каскадного импактора и анализ проб" w:history="1">
        <w:r>
          <w:rPr>
            <w:color w:val="0000FF"/>
          </w:rPr>
          <w:t>(C.4.2.3)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C.4 Методы контроля макрочастиц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C.4.1 Конт</w:t>
      </w:r>
      <w:r>
        <w:t>роль макрочастиц без сбора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C.4.1.1 Общие положения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Контроль макрочастиц может быть выполнен без сбора их из воздуха. Процесс контроля основан на оптической оценке частиц, взвешенных в воздухе. Проба воздуха подается с заданной скоростью через счетчи</w:t>
      </w:r>
      <w:r>
        <w:t>к частиц (LSAPC), который оценивает эквивалентный оптический, либо аэродинамический диаметр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33" w:name="Par1358"/>
      <w:bookmarkEnd w:id="33"/>
      <w:r>
        <w:t>C.4.1.2 Контроль с помощью оптического счетчика частиц (LSAPC)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счета макрочастиц с помощью счетчика частиц (LSAPC) используются те же мето</w:t>
      </w:r>
      <w:r>
        <w:t xml:space="preserve">ды, что и для счета аэрозольных частиц </w:t>
      </w:r>
      <w:hyperlink w:anchor="Par288" w:tooltip="СТАНДАРТНЫЙ МЕТОД" w:history="1">
        <w:r>
          <w:rPr>
            <w:color w:val="0000FF"/>
          </w:rPr>
          <w:t>(приложение A)</w:t>
        </w:r>
      </w:hyperlink>
      <w:r>
        <w:t>, с одним исключением, которое состоит в том, что в данном случае не требуется чувствительный счетчик частиц для частиц с размерами менее 1 мкм, поскольку ну</w:t>
      </w:r>
      <w:r>
        <w:t>жны данные только по счету макрочастиц. Следует убедиться, что счетчик отбирает пробы непосредственно из воздуха в точке отбора проб. Счетчик должен иметь скорость отбора проб не менее 28,3 л/мин и должен иметь изокинетический пробоотборник для зон с однон</w:t>
      </w:r>
      <w:r>
        <w:t>аправленным потоком. В зонах с неоднонаправленным потоком пробоотборник должен быть направлен вертикально вверх.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зонах с однонаправленным потоком воздуха пробоотборник должен обеспечивать отбор проб, близкий к изокинетическому. Если это невозможно, то пр</w:t>
      </w:r>
      <w:r>
        <w:t>обоотборник должен быть направлен навстречу доминирующему направлению движения потока воздуха. В точках, где поток воздуха не контролируется или непредсказуем (например, в условиях неоднонаправленного потока), пробоотборник должен быть направлен вертикальн</w:t>
      </w:r>
      <w:r>
        <w:t xml:space="preserve">о вверх. Соединительная трубка между пробоотборником и входным отверстием счетчика частиц должна быть короткой, насколько это возможно. Для отбора проб частиц с размерами, равными и большими 1 мкм, длина и диаметр соединительной трубки не должны превышать </w:t>
      </w:r>
      <w:r>
        <w:t>рекомендуемых изготовителем значений, как правило, 1 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Следует свести к минимуму ошибку, вызванную потерей больших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Используется диапазон размеров частиц в счетчике только для счета макрочастиц. Следует вести счет частиц с размерами, на один порог меньшими 5 мкм, чтобы убедиться, что концентрация таких частиц не настолько велика, чтобы привести к ошибке совпадения. Конц</w:t>
      </w:r>
      <w:r>
        <w:t>ентрация частиц для этого меньшего порога, если ее прибавить к концентрации макрочастиц, не должна превышать 50% от предельно допустимой концентрации для используемого счетчика.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34" w:name="Par1363"/>
      <w:bookmarkEnd w:id="34"/>
      <w:r>
        <w:t>C.4.1.3 Контроль с помощью времяпролетного счетчика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Контр</w:t>
      </w:r>
      <w:r>
        <w:t>оль макрочастиц может выполняться с помощью времяпролетного счетчика. Проба воздуха подается в счетчик и усиливается при прохождении через форсунку в камеру с частичным вакуумом, в которой выполняется счет. Любая частица в пробе приобретает ускорение, чтоб</w:t>
      </w:r>
      <w:r>
        <w:t>ы достичь скорости воздуха в зоне контроля. Интенсивность ускорения частицы обратно пропорциональна массе частицы. Отношение скорости воздуха к скорости частицы в точке контроля может быть использовано для определения аэродинамического диаметра частицы.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Зн</w:t>
      </w:r>
      <w:r>
        <w:t>ая перепад давления между наружным воздухом и воздухом в зоне контроля, может быть непосредственно вычислена скорость воздуха. Скорость частицы определяется по времени пролета частицы между двумя лазерными лучами. Времяпролетный счетчик частиц должен опред</w:t>
      </w:r>
      <w:r>
        <w:t xml:space="preserve">елять аэродинамические диаметры частиц до 20 мкм. Порядок отбора проб аналогичен работе с лазерным счетчиком частиц (LSAPC) для счета макрочастиц. Для определения размеров </w:t>
      </w:r>
      <w:r>
        <w:lastRenderedPageBreak/>
        <w:t>частиц используются те же методы, что и для счетчиков частиц (LSAPC).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C.4.2 Контроль</w:t>
      </w:r>
      <w:r>
        <w:t xml:space="preserve"> макрочастиц путем сбора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C.4.2.1 Общие положения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Контроль макрочастиц может выполняться путем их сбора из воздуха. Проба воздуха подает при заданной скорости через собирающее устройство. Далее выполняется анализ с помощью микроскопа для счета частиц</w:t>
      </w:r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Примечание - Может быть также определена масса собранных частиц, но это не является предметом данного стандарта, устанавливающего требования к определению чистоты воздуха по концентрации частиц.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bookmarkStart w:id="35" w:name="Par1371"/>
      <w:bookmarkEnd w:id="35"/>
      <w:r>
        <w:t>C.4.2.2 Сбор на фильтр и анализ с помощью ми</w:t>
      </w:r>
      <w:r>
        <w:t>кроскопа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Используются мембранный фильтр и держатель или монитор аэрозолей в сборе. Размер пор мембраны должен быть равным 2 мкм или менее. На держатель фильтра наносится маркировка для обозначения места расположения фильтра и чистого помещения. Выход устро</w:t>
      </w:r>
      <w:r>
        <w:t xml:space="preserve">йства подсоединяется к вакуумному насосу, обеспечивающему заданную скорость потока воздуха. При отборе проб в зоне с однонаправленным потоком воздуха скорость отбора проб должна удовлетворять условию изокинетичности отбора проб на держатель фильтра или на </w:t>
      </w:r>
      <w:r>
        <w:t>вход монитора аэрозолей, причем их входное отверстие должно быть направлено навстречу однонаправленному потоку.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Объем пробы воздуха определяется по </w:t>
      </w:r>
      <w:hyperlink w:anchor="Par1385" w:tooltip=", (C.1)" w:history="1">
        <w:r>
          <w:rPr>
            <w:color w:val="0000FF"/>
          </w:rPr>
          <w:t>формуле C.1</w:t>
        </w:r>
      </w:hyperlink>
      <w:r>
        <w:t>.</w:t>
      </w:r>
    </w:p>
    <w:p w:rsidR="00000000" w:rsidRDefault="002C3E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3E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3E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C3E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3E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Здесь и далее в официально</w:t>
            </w:r>
            <w:r>
              <w:rPr>
                <w:color w:val="392C69"/>
              </w:rPr>
              <w:t>м тексте документа, видимо, допущена опечатка: имеется в виду пункт [2] Библиографии, а не [3].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C3E6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C3E6E">
      <w:pPr>
        <w:pStyle w:val="ConsPlusNormal"/>
        <w:spacing w:before="300"/>
        <w:ind w:firstLine="540"/>
        <w:jc w:val="both"/>
      </w:pPr>
      <w:r>
        <w:t>Удаляется упаковка с держателя мембранного фильтра или монитора а</w:t>
      </w:r>
      <w:r>
        <w:t>эрозолей, которые устанавливаются в чистой точке. Отбор проб в точке отбора проб выполняется в соответствии с оглашением между заказчиком и исполнителем. При использовании переносного вакуумного насоса для подачи воздуха через мембранный фильтр следует выв</w:t>
      </w:r>
      <w:r>
        <w:t>ести вытяжной конец насоса за пределы чистого помещения или через соответствующий фильтр. После отбора пробы следует упаковать держатель фильтра или монитор аэрозолей. Держатель с пробой следует транспортировать так, чтобы мембрана фильтра находилась в гор</w:t>
      </w:r>
      <w:r>
        <w:t xml:space="preserve">изонтальном положении постоянно, не подвергалась вибрации или удару в период времени между отбором пробы и проведением анализа. Выполняется счет частиц на поверхности фильтра (ASTM F312-08 </w:t>
      </w:r>
      <w:hyperlink w:anchor="Par2033" w:tooltip="[2]" w:history="1">
        <w:r>
          <w:rPr>
            <w:color w:val="0000FF"/>
          </w:rPr>
          <w:t>[3]</w:t>
        </w:r>
      </w:hyperlink>
      <w:r>
        <w:t>).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36" w:name="Par1377"/>
      <w:bookmarkEnd w:id="36"/>
      <w:r>
        <w:t>C.4.2.3 Сбор с</w:t>
      </w:r>
      <w:r>
        <w:t xml:space="preserve"> помощью каскадного импактора и анализ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Разделение частиц в каскадном импакторе выполняется за счет инерции частиц. Проба воздуха проходит через последовательность форсунок с уменьшающимися отверстиями. Частицы с большими размерами оседают непосредстве</w:t>
      </w:r>
      <w:r>
        <w:t xml:space="preserve">нно после самого большого отверстия. А частицы с меньшими размерами оседают после каждого соответствующего каскада импактора. </w:t>
      </w:r>
      <w:r>
        <w:lastRenderedPageBreak/>
        <w:t>Аэродинамический диаметр частицы находится в непосредственной зависимости от каскада по тракту движения потока.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оценки чистоты</w:t>
      </w:r>
      <w:r>
        <w:t xml:space="preserve"> воздуха по концентрации частиц может использоваться рассмотренный импактор, с помощью которого ведется сбор и счет макрочастиц. Частицы оседают на поверхностях съемных пластин, которые удаляются для анализа под микроскопом. Для этого типа каскадного импак</w:t>
      </w:r>
      <w:r>
        <w:t>тора скорость отбора проб составляет, как правило, 0,47 л/с или более.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C.5 Метод счета макрочастиц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Следует определить концентрацию частиц выбранных размеров для записи в M дескрипторе "ИСО М (a; b); c" в соответствии с соглашением между заказчиком и исполн</w:t>
      </w:r>
      <w:r>
        <w:t>ителем и записать данные.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каждой точке отбора проб следует отобрать пробу объемом, достаточным для обнаружения не менее 20 частиц выбранных размеров для заданного предельного значения концентрации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Объем одной пробы,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>, в точке отбора проб опреде</w:t>
      </w:r>
      <w:r>
        <w:t>ляется по формуле C.1: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37" w:name="Par1385"/>
      <w:bookmarkEnd w:id="37"/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(C.1)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- минимальный объем одной пробы в точке, л (исключение см. в </w:t>
      </w:r>
      <w:hyperlink w:anchor="Par1567" w:tooltip="D.4.2 Пример 2" w:history="1">
        <w:r>
          <w:rPr>
            <w:color w:val="0000FF"/>
          </w:rPr>
          <w:t>D.4.2</w:t>
        </w:r>
      </w:hyperlink>
      <w:r>
        <w:t>);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C</w:t>
      </w:r>
      <w:r>
        <w:rPr>
          <w:i/>
          <w:iCs/>
          <w:vertAlign w:val="subscript"/>
        </w:rPr>
        <w:t>n,m</w:t>
      </w:r>
      <w:r>
        <w:t xml:space="preserve"> - предел класса (число частиц в одном кубическом метре воздуха) для наибольшего заданного размера частиц и заданного класса;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20 - число частиц, которое может быть сосчитано, если концентрация частиц равна пределу класса.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Если требуется информация о стабил</w:t>
      </w:r>
      <w:r>
        <w:t>ьности концентрации макрочастиц, то следует выполнить три или более счета частиц в заданных точках с интервалами времени, согласованными заказчиком и исполнителем.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Установите пробоотборник и проведите тест.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C.6 Протокол отбора проб макрочастиц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протокол (</w:t>
      </w:r>
      <w:r>
        <w:t>отчет) следует включить следующие данные: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a) размеры частиц, для которых предназначен контрольный прибор;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b) метод контроля;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c) метод определения предела M-дескриптора или предел как дополнение к классу ИСО;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d) тип каждого контрольного прибора и данные о е</w:t>
      </w:r>
      <w:r>
        <w:t>го калибровке;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>e) класс ИСО чистого помещения;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f) размеры макрочастиц и полученные данные счета для каждого размера;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g) скорость отбора проб прибором на его входе и скорость потока воздуха в чувствительной зоне прибора (в зоне счета частиц);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h) расположени</w:t>
      </w:r>
      <w:r>
        <w:t>е точек отбора проб;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i) план отбора проб для классификации и план отбора проб для контроля;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j) состояние(я) чистого помещения;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k) другие данные, например, стабильность концентрации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38" w:name="Par1405"/>
      <w:bookmarkEnd w:id="38"/>
      <w:r>
        <w:t xml:space="preserve">C.7 Применение дескриптора макрочастиц для частиц &gt;= </w:t>
      </w:r>
      <w:r>
        <w:t xml:space="preserve">5 мкм (чистые помещения </w:t>
      </w:r>
      <w:hyperlink w:anchor="Par202" w:tooltip="5 ИСО" w:history="1">
        <w:r>
          <w:rPr>
            <w:color w:val="0000FF"/>
          </w:rPr>
          <w:t>класса 5 ИСО</w:t>
        </w:r>
      </w:hyperlink>
      <w:r>
        <w:t>)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Для обозначения концентрации аэрозольных частиц 29 частиц/м</w:t>
      </w:r>
      <w:r>
        <w:rPr>
          <w:vertAlign w:val="superscript"/>
        </w:rPr>
        <w:t>3</w:t>
      </w:r>
      <w:r>
        <w:t xml:space="preserve"> для частиц с размерами &gt;= 5 мкм при использовании лазерного счетчика частиц, работающего на принципе оптического рассеяния </w:t>
      </w:r>
      <w:r>
        <w:t>света (LSAPC), следует применить обозначение "ИСО М (29; &gt;= 5 мкм); LSAPC", для 20 частиц/м</w:t>
      </w:r>
      <w:r>
        <w:rPr>
          <w:vertAlign w:val="superscript"/>
        </w:rPr>
        <w:t>3</w:t>
      </w:r>
      <w:r>
        <w:t xml:space="preserve"> обозначение выглядит как "ИСО М (20; &gt;= 5 мкм); LSAPC" </w:t>
      </w:r>
      <w:hyperlink w:anchor="Par242" w:tooltip="&lt;f&gt; Для этих размеров частиц при классе 5 ИСО может использоваться дескриптор макрочастиц (M дескриптор) совместно по крайней мере с одним из других размеров частиц (см. п. C.7)." w:history="1">
        <w:r>
          <w:rPr>
            <w:color w:val="0000FF"/>
          </w:rPr>
          <w:t>(таблица 1, Примечание f)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  <w:outlineLvl w:val="0"/>
      </w:pPr>
      <w:r>
        <w:t>Приложение D</w:t>
      </w:r>
    </w:p>
    <w:p w:rsidR="00000000" w:rsidRDefault="002C3E6E">
      <w:pPr>
        <w:pStyle w:val="ConsPlusNormal"/>
        <w:jc w:val="right"/>
      </w:pPr>
      <w:r>
        <w:t>(справочное)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39" w:name="Par1415"/>
      <w:bookmarkEnd w:id="39"/>
      <w:r>
        <w:t>МЕТОД ПОСЛЕДОВАТЕЛЬНОГО ОТБОРА ПРОБ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D.1 Основы и ограничения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D.1.1 Основы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случаях, когда требуется классифицировать чистое помещение или чистую зону с очень низкой предельно допустимой концентрацией для данного класса, может использоваться метод последовательного отбора проб, который позволяет уменьшить объем пробы и время отб</w:t>
      </w:r>
      <w:r>
        <w:t>ора проб. Метод последовательного отбора проб определяет интенсивность счета и оценивает вероятность соответствия или несоответствия заданному классу ИСО. Если загрязненность воздуха в отобранной пробе существенно больше или существенно меньше предельной к</w:t>
      </w:r>
      <w:r>
        <w:t>онцентрации для заданного класса, то метод последовательного отбора проб может снизить объемы проб и время отбора проб, во многих случаях значительно.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Некоторая экономия может быть достигнута и в случаях, когда концентрация частиц близка к заданному предел</w:t>
      </w:r>
      <w:r>
        <w:t xml:space="preserve">у. Метод последовательного отбора проб рекомендуется, в основном, для воздуха </w:t>
      </w:r>
      <w:hyperlink w:anchor="Par195" w:tooltip="4 ИСО" w:history="1">
        <w:r>
          <w:rPr>
            <w:color w:val="0000FF"/>
          </w:rPr>
          <w:t>класса чистоты 4 ИСО</w:t>
        </w:r>
      </w:hyperlink>
      <w:r>
        <w:t xml:space="preserve"> и более чистого. Он может использоваться и для других классов, </w:t>
      </w:r>
      <w:r>
        <w:lastRenderedPageBreak/>
        <w:t>когда предельное значение концентрации частиц с заданными ра</w:t>
      </w:r>
      <w:r>
        <w:t>змерами мало и требуемый объем пробы может быть слишком большим для обнаружения 20 ожидаемых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Примечание - Более подробная информация по методу последовательного отбора проб дана в руководстве IEST-G-CC1004 </w:t>
      </w:r>
      <w:hyperlink w:anchor="Par2039" w:tooltip="[4]" w:history="1">
        <w:r>
          <w:rPr>
            <w:color w:val="0000FF"/>
          </w:rPr>
          <w:t>[4]</w:t>
        </w:r>
      </w:hyperlink>
      <w:r>
        <w:t xml:space="preserve"> или J</w:t>
      </w:r>
      <w:r>
        <w:t xml:space="preserve">IS B 9920:2002 </w:t>
      </w:r>
      <w:hyperlink w:anchor="Par2042" w:tooltip="[5]" w:history="1">
        <w:r>
          <w:rPr>
            <w:color w:val="0000FF"/>
          </w:rPr>
          <w:t>[5]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D.1.2 Ограничения на применение метода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 применение метода последовательного отбора проб накладываются следующие принципиальные ограничения: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a) метод может применяться только при ожидаемом числе частиц</w:t>
      </w:r>
      <w:r>
        <w:t xml:space="preserve"> в одной пробе менее 20 для наибольшего размера частиц </w:t>
      </w:r>
      <w:hyperlink w:anchor="Par305" w:tooltip="A.4 Определение точек отбора проб" w:history="1">
        <w:r>
          <w:rPr>
            <w:color w:val="0000FF"/>
          </w:rPr>
          <w:t>(A.4)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b) для каждой пробы следует провести дополнительный контроль и анализ данных, который может быть выполнен с использованием компьютер</w:t>
      </w:r>
      <w:r>
        <w:t>ов;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c) точность определения концентрации частиц ниже, чем при обычном отборе проб, из-за сниженного объема проб.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D.2 Основа метода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Метод основан на сравнении кумулятивного счета частиц в реальном времени и контрольных чисел частиц. Контрольные числа получа</w:t>
      </w:r>
      <w:r>
        <w:t>ются из формул для верхнего и нижнего пределов: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0" w:name="Par1431"/>
      <w:bookmarkEnd w:id="40"/>
      <w:r>
        <w:rPr>
          <w:i/>
          <w:iCs/>
        </w:rPr>
        <w:t>C</w:t>
      </w:r>
      <w:r>
        <w:rPr>
          <w:vertAlign w:val="subscript"/>
        </w:rPr>
        <w:t>в</w:t>
      </w:r>
      <w:r>
        <w:t xml:space="preserve"> = 3,96 + 1,03</w:t>
      </w:r>
      <w:r>
        <w:rPr>
          <w:i/>
          <w:iCs/>
        </w:rPr>
        <w:t>E</w:t>
      </w:r>
      <w:r>
        <w:t>, (D.1)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1" w:name="Par1433"/>
      <w:bookmarkEnd w:id="41"/>
      <w:r>
        <w:rPr>
          <w:i/>
          <w:iCs/>
        </w:rPr>
        <w:t>C</w:t>
      </w:r>
      <w:r>
        <w:rPr>
          <w:vertAlign w:val="subscript"/>
        </w:rPr>
        <w:t>н</w:t>
      </w:r>
      <w:r>
        <w:t xml:space="preserve"> = -3,96 + 1,03</w:t>
      </w:r>
      <w:r>
        <w:rPr>
          <w:i/>
          <w:iCs/>
        </w:rPr>
        <w:t>E</w:t>
      </w:r>
      <w:r>
        <w:t>, (D.2)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C</w:t>
      </w:r>
      <w:r>
        <w:rPr>
          <w:vertAlign w:val="subscript"/>
        </w:rPr>
        <w:t>в</w:t>
      </w:r>
      <w:r>
        <w:t xml:space="preserve"> - верхний предел для наблюдаемого числа частиц, при превышении которого требования класса чистоты не выполнены;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C</w:t>
      </w:r>
      <w:r>
        <w:rPr>
          <w:vertAlign w:val="subscript"/>
        </w:rPr>
        <w:t>н</w:t>
      </w:r>
      <w:r>
        <w:t xml:space="preserve"> - нижний предел; если наблюдаемое число частиц меньше этого предела, то требования класса чистоты выполнены;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E</w:t>
      </w:r>
      <w:r>
        <w:t xml:space="preserve"> - ожидаемое число частиц, соответствующее предельному значению для данного класса чистоты </w:t>
      </w:r>
      <w:hyperlink w:anchor="Par1453" w:tooltip=", (D.5)" w:history="1">
        <w:r>
          <w:rPr>
            <w:color w:val="0000FF"/>
          </w:rPr>
          <w:t>(формула (D.5))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Согласно </w:t>
      </w:r>
      <w:hyperlink w:anchor="Par396" w:tooltip=", (A.2)" w:history="1">
        <w:r>
          <w:rPr>
            <w:color w:val="0000FF"/>
          </w:rPr>
          <w:t>формуле (A.2)</w:t>
        </w:r>
      </w:hyperlink>
      <w:r>
        <w:t xml:space="preserve"> объем одной пробы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определяют как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2" w:name="Par1440"/>
      <w:bookmarkEnd w:id="42"/>
      <w:r>
        <w:rPr>
          <w:noProof/>
          <w:position w:val="-32"/>
        </w:rPr>
        <w:drawing>
          <wp:inline distT="0" distB="0" distL="0" distR="0">
            <wp:extent cx="1362075" cy="561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(D.3)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- минимальный объем одной пробы в точке, л;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C</w:t>
      </w:r>
      <w:r>
        <w:rPr>
          <w:i/>
          <w:iCs/>
          <w:vertAlign w:val="subscript"/>
        </w:rPr>
        <w:t>n,m</w:t>
      </w:r>
      <w:r>
        <w:t xml:space="preserve"> - предельно допустимая концентрация частиц в одном метре кубическом (предел класса) для наибольшего заданного порогового размера и данного класса ИСО;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lastRenderedPageBreak/>
        <w:t xml:space="preserve">20 - </w:t>
      </w:r>
      <w:r>
        <w:t>число частиц, которое может быть сосчитано, если концентрация частиц равна пределу класса.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Общее время отбора проб </w:t>
      </w:r>
      <w:r>
        <w:rPr>
          <w:i/>
          <w:iCs/>
        </w:rPr>
        <w:t>t</w:t>
      </w:r>
      <w:r>
        <w:rPr>
          <w:i/>
          <w:iCs/>
          <w:vertAlign w:val="subscript"/>
        </w:rPr>
        <w:t>t</w:t>
      </w:r>
      <w:r>
        <w:t xml:space="preserve"> равно: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3" w:name="Par1447"/>
      <w:bookmarkEnd w:id="43"/>
      <w:r>
        <w:rPr>
          <w:noProof/>
          <w:position w:val="-27"/>
        </w:rPr>
        <w:drawing>
          <wp:inline distT="0" distB="0" distL="0" distR="0">
            <wp:extent cx="552450" cy="5048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(D.4)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 - общий объем пробы, л;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Q</w:t>
      </w:r>
      <w:r>
        <w:t xml:space="preserve"> - скорость отбора проб счетчиком частиц</w:t>
      </w:r>
      <w:r>
        <w:t>, л/с.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Ожидаемое число частиц определяется как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4" w:name="Par1453"/>
      <w:bookmarkEnd w:id="44"/>
      <w:r>
        <w:rPr>
          <w:noProof/>
          <w:position w:val="-26"/>
        </w:rPr>
        <w:drawing>
          <wp:inline distT="0" distB="0" distL="0" distR="0">
            <wp:extent cx="1066800" cy="495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(D.5)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t</w:t>
      </w:r>
      <w:r>
        <w:t xml:space="preserve"> - время отбора проб, с.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На </w:t>
      </w:r>
      <w:hyperlink w:anchor="Par1472" w:tooltip="Рисунок D.1 - Границы соответствия и несоответствия классу" w:history="1">
        <w:r>
          <w:rPr>
            <w:color w:val="0000FF"/>
          </w:rPr>
          <w:t>рисунке D.1</w:t>
        </w:r>
      </w:hyperlink>
      <w:r>
        <w:t xml:space="preserve"> дано графическое </w:t>
      </w:r>
      <w:r>
        <w:t>представление метода последовательного отбора проб. По мере отбора проб в каждой точке текущее наблюдаемое число частиц непрерывно сравнивается с ожидаемым числом частиц в отобранном объеме пробы. Если текущее наблюдаемое число частиц меньше нижнего предел</w:t>
      </w:r>
      <w:r>
        <w:t xml:space="preserve">а, </w:t>
      </w:r>
      <w:r>
        <w:rPr>
          <w:i/>
          <w:iCs/>
        </w:rPr>
        <w:t>C</w:t>
      </w:r>
      <w:r>
        <w:rPr>
          <w:vertAlign w:val="subscript"/>
        </w:rPr>
        <w:t>н</w:t>
      </w:r>
      <w:r>
        <w:t>, соответствующего ожидаемому числу частиц, то воздух в пробе соответствует заданному классу чистоты или заданному пределу и отбор проб прекращается.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Если текущее наблюдаемое число частиц превышает верхний предел </w:t>
      </w:r>
      <w:r>
        <w:rPr>
          <w:i/>
          <w:iCs/>
        </w:rPr>
        <w:t>C</w:t>
      </w:r>
      <w:r>
        <w:rPr>
          <w:vertAlign w:val="subscript"/>
        </w:rPr>
        <w:t>в</w:t>
      </w:r>
      <w:r>
        <w:t>, то воздух в пробе не соответствует</w:t>
      </w:r>
      <w:r>
        <w:t xml:space="preserve"> заданному классу чистоты или заданному пределу и отбор проб прекращается.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Если текущее наблюдаемое число частиц остается между верхним и нижним пределами, то отбор пробы продолжается до тех пор, пока не будет обнаружено 20 частиц или общий объем пробы, </w:t>
      </w:r>
      <w:r>
        <w:rPr>
          <w:i/>
          <w:iCs/>
        </w:rPr>
        <w:t>V</w:t>
      </w:r>
      <w:r>
        <w:t>,</w:t>
      </w:r>
      <w:r>
        <w:t xml:space="preserve"> не достигнет значения минимального объема одной пробы,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>, при котором ожидаемое число частиц становится равным 20.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На </w:t>
      </w:r>
      <w:hyperlink w:anchor="Par1472" w:tooltip="Рисунок D.1 - Границы соответствия и несоответствия классу" w:history="1">
        <w:r>
          <w:rPr>
            <w:color w:val="0000FF"/>
          </w:rPr>
          <w:t>рисунке D.1</w:t>
        </w:r>
      </w:hyperlink>
      <w:r>
        <w:t xml:space="preserve"> наблюдаемое число частиц, </w:t>
      </w:r>
      <w:r>
        <w:rPr>
          <w:i/>
          <w:iCs/>
        </w:rPr>
        <w:t>C</w:t>
      </w:r>
      <w:r>
        <w:t>, наносит</w:t>
      </w:r>
      <w:r>
        <w:t xml:space="preserve">ся напротив ожидаемого числа частиц, </w:t>
      </w:r>
      <w:r>
        <w:rPr>
          <w:i/>
          <w:iCs/>
        </w:rPr>
        <w:t>E</w:t>
      </w:r>
      <w:r>
        <w:t>, до тех пор, пока отбор проб не прекращается или наблюдаемое число частиц не достигнет 20.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45" w:name="Par1460"/>
      <w:bookmarkEnd w:id="45"/>
      <w:r>
        <w:t>D.3 Порядок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На рисунке D.1 показаны границы по </w:t>
      </w:r>
      <w:hyperlink w:anchor="Par1431" w:tooltip="Cв = 3,96 + 1,03E, (D.1)" w:history="1">
        <w:r>
          <w:rPr>
            <w:color w:val="0000FF"/>
          </w:rPr>
          <w:t>фо</w:t>
        </w:r>
        <w:r>
          <w:rPr>
            <w:color w:val="0000FF"/>
          </w:rPr>
          <w:t>рмулам (D.1)</w:t>
        </w:r>
      </w:hyperlink>
      <w:r>
        <w:t xml:space="preserve"> и </w:t>
      </w:r>
      <w:hyperlink w:anchor="Par1433" w:tooltip="Cн = -3,96 + 1,03E, (D.2)" w:history="1">
        <w:r>
          <w:rPr>
            <w:color w:val="0000FF"/>
          </w:rPr>
          <w:t>(D.2)</w:t>
        </w:r>
      </w:hyperlink>
      <w:r>
        <w:t xml:space="preserve">, сходящиеся при значении </w:t>
      </w:r>
      <w:r>
        <w:rPr>
          <w:i/>
          <w:iCs/>
        </w:rPr>
        <w:t>E</w:t>
      </w:r>
      <w:r>
        <w:t xml:space="preserve"> = 20, соответствующем времени, требуемому для отбора полной пробы и при котором максимально наблюдаемое число частиц может быть равно 20.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180"/>
        </w:rPr>
        <w:lastRenderedPageBreak/>
        <w:drawing>
          <wp:inline distT="0" distB="0" distL="0" distR="0">
            <wp:extent cx="5667375" cy="2438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 xml:space="preserve">x - ожидаемое число частиц </w:t>
      </w:r>
      <w:r>
        <w:rPr>
          <w:i/>
          <w:iCs/>
        </w:rPr>
        <w:t>E</w:t>
      </w:r>
      <w:r>
        <w:t>; y - наблюдаемое число частиц</w:t>
      </w:r>
    </w:p>
    <w:p w:rsidR="00000000" w:rsidRDefault="002C3E6E">
      <w:pPr>
        <w:pStyle w:val="ConsPlusNormal"/>
        <w:jc w:val="center"/>
      </w:pPr>
      <w:r>
        <w:rPr>
          <w:i/>
          <w:iCs/>
        </w:rPr>
        <w:t>C</w:t>
      </w:r>
      <w:r>
        <w:t xml:space="preserve">; </w:t>
      </w:r>
      <w:r>
        <w:rPr>
          <w:i/>
          <w:iCs/>
        </w:rPr>
        <w:t>1</w:t>
      </w:r>
      <w:r>
        <w:t xml:space="preserve"> - счет прекращается, чистота воздуха в пробе</w:t>
      </w:r>
    </w:p>
    <w:p w:rsidR="00000000" w:rsidRDefault="002C3E6E">
      <w:pPr>
        <w:pStyle w:val="ConsPlusNormal"/>
        <w:jc w:val="center"/>
      </w:pPr>
      <w:r>
        <w:t>не соответствует заданным требованиям (</w:t>
      </w:r>
      <w:r>
        <w:rPr>
          <w:i/>
          <w:iCs/>
        </w:rPr>
        <w:t>C</w:t>
      </w:r>
      <w:r>
        <w:t xml:space="preserve"> &gt;= 3,96 + 1,03</w:t>
      </w:r>
      <w:r>
        <w:rPr>
          <w:i/>
          <w:iCs/>
        </w:rPr>
        <w:t>E</w:t>
      </w:r>
      <w:r>
        <w:t>);</w:t>
      </w:r>
    </w:p>
    <w:p w:rsidR="00000000" w:rsidRDefault="002C3E6E">
      <w:pPr>
        <w:pStyle w:val="ConsPlusNormal"/>
        <w:jc w:val="center"/>
      </w:pPr>
      <w:r>
        <w:rPr>
          <w:i/>
          <w:iCs/>
        </w:rPr>
        <w:t>2</w:t>
      </w:r>
      <w:r>
        <w:t xml:space="preserve"> - счет продолжается; </w:t>
      </w:r>
      <w:r>
        <w:rPr>
          <w:i/>
          <w:iCs/>
        </w:rPr>
        <w:t>3</w:t>
      </w:r>
      <w:r>
        <w:t xml:space="preserve"> - счет прекращается, чистота</w:t>
      </w:r>
    </w:p>
    <w:p w:rsidR="00000000" w:rsidRDefault="002C3E6E">
      <w:pPr>
        <w:pStyle w:val="ConsPlusNormal"/>
        <w:jc w:val="center"/>
      </w:pPr>
      <w:r>
        <w:t>воздуха в пробе соответствует заданным требованиям</w:t>
      </w:r>
    </w:p>
    <w:p w:rsidR="00000000" w:rsidRDefault="002C3E6E">
      <w:pPr>
        <w:pStyle w:val="ConsPlusNormal"/>
        <w:jc w:val="center"/>
      </w:pPr>
      <w:r>
        <w:t>(</w:t>
      </w:r>
      <w:r>
        <w:rPr>
          <w:i/>
          <w:iCs/>
        </w:rPr>
        <w:t>C</w:t>
      </w:r>
      <w:r>
        <w:t xml:space="preserve"> &lt;= -3,96 + 1,03</w:t>
      </w:r>
      <w:r>
        <w:rPr>
          <w:i/>
          <w:iCs/>
        </w:rPr>
        <w:t>E</w:t>
      </w:r>
      <w:r>
        <w:t>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6" w:name="Par1472"/>
      <w:bookmarkEnd w:id="46"/>
      <w:r>
        <w:t>Рисунок D.1 - Границы соответствия и несоответствия классу</w:t>
      </w:r>
    </w:p>
    <w:p w:rsidR="00000000" w:rsidRDefault="002C3E6E">
      <w:pPr>
        <w:pStyle w:val="ConsPlusNormal"/>
        <w:jc w:val="center"/>
      </w:pPr>
      <w:r>
        <w:t>чистоты при использовании метода последовательного</w:t>
      </w:r>
    </w:p>
    <w:p w:rsidR="00000000" w:rsidRDefault="002C3E6E">
      <w:pPr>
        <w:pStyle w:val="ConsPlusNormal"/>
        <w:jc w:val="center"/>
      </w:pPr>
      <w:r>
        <w:t>отбора проб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Наблюдаемое число частиц наносится напротив ож</w:t>
      </w:r>
      <w:r>
        <w:t xml:space="preserve">идаемого числа частиц, при котором концентрация частиц в воздухе равна предельно допустимому значению для данного класса. В течение времени отбора пробы ожидаемое число частиц растет. При </w:t>
      </w:r>
      <w:r>
        <w:rPr>
          <w:i/>
          <w:iCs/>
        </w:rPr>
        <w:t>E</w:t>
      </w:r>
      <w:r>
        <w:t xml:space="preserve"> = 20 время отбора пробы соответствует времени, требуемому для отбо</w:t>
      </w:r>
      <w:r>
        <w:t>ра полного объема пробы, если концентрация частиц в пробе равна предельному значению.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Последовательный отбор проб с использованием </w:t>
      </w:r>
      <w:hyperlink w:anchor="Par1472" w:tooltip="Рисунок D.1 - Границы соответствия и несоответствия классу" w:history="1">
        <w:r>
          <w:rPr>
            <w:color w:val="0000FF"/>
          </w:rPr>
          <w:t>рисунка D.1</w:t>
        </w:r>
      </w:hyperlink>
      <w:r>
        <w:t xml:space="preserve"> выполняется следующим обр</w:t>
      </w:r>
      <w:r>
        <w:t>азом: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1) регистрируется наблюдаемое число частиц в функции времени;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2) вычисляется ожидаемое число частиц по </w:t>
      </w:r>
      <w:hyperlink w:anchor="Par1453" w:tooltip=", (D.5)" w:history="1">
        <w:r>
          <w:rPr>
            <w:color w:val="0000FF"/>
          </w:rPr>
          <w:t>формулам (D.5)</w:t>
        </w:r>
      </w:hyperlink>
      <w:r>
        <w:t xml:space="preserve">, </w:t>
      </w:r>
      <w:hyperlink w:anchor="Par1433" w:tooltip="Cн = -3,96 + 1,03E, (D.2)" w:history="1">
        <w:r>
          <w:rPr>
            <w:color w:val="0000FF"/>
          </w:rPr>
          <w:t>(D.2)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3) наблюдаемое число частиц нано</w:t>
      </w:r>
      <w:r>
        <w:t xml:space="preserve">сится напротив ожидаемого числа частиц, </w:t>
      </w:r>
      <w:hyperlink w:anchor="Par1472" w:tooltip="Рисунок D.1 - Границы соответствия и несоответствия классу" w:history="1">
        <w:r>
          <w:rPr>
            <w:color w:val="0000FF"/>
          </w:rPr>
          <w:t>рисунок D.1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4) наблюдаемое число частиц сравнивается с линиями верхнего и нижнего пределов, </w:t>
      </w:r>
      <w:hyperlink w:anchor="Par1472" w:tooltip="Рисунок D.1 - Границы соответствия и несоответствия классу" w:history="1">
        <w:r>
          <w:rPr>
            <w:color w:val="0000FF"/>
          </w:rPr>
          <w:t>рисунок D.1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5) если наблюдаемое число частиц пересекает верхнюю линию, то отбор проб прекращается и в протоколе указывается, что воздух не соответствует требованиям данного класса;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6) если наблюдаемое ч</w:t>
      </w:r>
      <w:r>
        <w:t xml:space="preserve">исло частиц пересекает нижнюю линию, то отбор проб прекращается и </w:t>
      </w:r>
      <w:r>
        <w:lastRenderedPageBreak/>
        <w:t>воздух соответствует требованиям данного класса;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7) если наблюдаемое число частиц остается между верхней и нижней линиями, то отбор проб продолжается. Если наблюдаемое число частиц равно или</w:t>
      </w:r>
      <w:r>
        <w:t xml:space="preserve"> менее 20 в конце указанного периода и не пересекает верхней линии, то воздух соответствует заданному классу.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D.4 Примеры последовательного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D.4.1 Пример 1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a) Требуется определить соответствие </w:t>
      </w:r>
      <w:hyperlink w:anchor="Par188" w:tooltip="3 ИСО" w:history="1">
        <w:r>
          <w:rPr>
            <w:color w:val="0000FF"/>
          </w:rPr>
          <w:t>классу чистоты воздух</w:t>
        </w:r>
        <w:r>
          <w:rPr>
            <w:color w:val="0000FF"/>
          </w:rPr>
          <w:t>а 3 ИСО</w:t>
        </w:r>
      </w:hyperlink>
      <w:r>
        <w:t xml:space="preserve"> (0,1 мкм, 1 000 частиц/м</w:t>
      </w:r>
      <w:r>
        <w:rPr>
          <w:vertAlign w:val="superscript"/>
        </w:rPr>
        <w:t>3</w:t>
      </w:r>
      <w:r>
        <w:t>) методом последовательного отбора проб. Проводится наблюдение роста числа частиц и выполняется оценка соответствия или несоответствия чистоты воздуха заданным требованиям.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Примечание - Скорость отбора проб счетчиком час</w:t>
      </w:r>
      <w:r>
        <w:t>тиц равна 0,0283 м</w:t>
      </w:r>
      <w:r>
        <w:rPr>
          <w:vertAlign w:val="superscript"/>
        </w:rPr>
        <w:t>3</w:t>
      </w:r>
      <w:r>
        <w:t>/мин (28,3 л/мин или 0,47 л/с).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b) До отбора проб вычисляются предельные величины. Результаты вычислений показаны в таблице D.1.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D.1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Верхние и нижние пределы для контрольного числа частиц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330"/>
        <w:gridCol w:w="1191"/>
        <w:gridCol w:w="1928"/>
        <w:gridCol w:w="1701"/>
        <w:gridCol w:w="1701"/>
      </w:tblGrid>
      <w:tr w:rsidR="00000000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Периоды наблюдения при отборе пробы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Время отбора проб, 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Общий объем пробы воздуха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Ожидаемое число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Верхний предел для наблюдаемого числа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Нижний предел для наблюдаемого числа частиц</w:t>
            </w:r>
          </w:p>
        </w:tc>
      </w:tr>
      <w:tr w:rsidR="00000000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в соответствии с </w:t>
            </w:r>
            <w:hyperlink w:anchor="Par1453" w:tooltip=", (D.5)" w:history="1">
              <w:r>
                <w:rPr>
                  <w:color w:val="0000FF"/>
                </w:rPr>
                <w:t>формулой (D.5)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в</w:t>
            </w:r>
            <w:r>
              <w:t xml:space="preserve"> = 3,96 + 1,03</w:t>
            </w:r>
            <w:r>
              <w:rPr>
                <w:i/>
                <w:iCs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н</w:t>
            </w:r>
            <w:r>
              <w:t xml:space="preserve"> =</w:t>
            </w:r>
            <w:r>
              <w:t xml:space="preserve"> -3,96 + 1,03</w:t>
            </w:r>
            <w:r>
              <w:rPr>
                <w:i/>
                <w:iCs/>
              </w:rPr>
              <w:t>E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(6,4)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 (-1,5)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 (8,8)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 (0,9)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 (11,2)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(3,3)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 (13,7)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(5,8)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 (16,1)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(8,2)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 (18,5)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(10,6)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(21,0)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 (13,0)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(23,4)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 (15,5)</w:t>
            </w:r>
          </w:p>
        </w:tc>
      </w:tr>
      <w:tr w:rsidR="00000000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9-й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9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firstLine="567"/>
              <w:jc w:val="both"/>
            </w:pPr>
            <w:r>
              <w:lastRenderedPageBreak/>
              <w:t>Примечание - Численные значения в скобках показывают результаты вычислений верхнего и нижнего пределов для наблюдаемого числа частиц до одного десятичного знака. Но поскольку фактические данные являются целыми числами, такие вычисленные значения используют</w:t>
            </w:r>
            <w:r>
              <w:t>ся во время оценки как показанные целые числа.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r>
              <w:t>Верхний предел для наблюдаемого числа частиц округляется в большую сторону до первого десятичного знака вычисленной величины. Нижний предел для наблюдаемого числа частиц округляется в меньшую сторону до первог</w:t>
            </w:r>
            <w:r>
              <w:t xml:space="preserve">о десятичного знака вычисленной величины. Если величина </w:t>
            </w: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н</w:t>
            </w:r>
            <w:r>
              <w:t xml:space="preserve">, вычисленная по </w:t>
            </w:r>
            <w:hyperlink w:anchor="Par1433" w:tooltip="Cн = -3,96 + 1,03E, (D.2)" w:history="1">
              <w:r>
                <w:rPr>
                  <w:color w:val="0000FF"/>
                </w:rPr>
                <w:t>формуле (D.2)</w:t>
              </w:r>
            </w:hyperlink>
            <w:r>
              <w:t>, является отрицательной, то нельзя сделать вывод о соответствии чистоты воздуха заданному классу ИСО и в таблице</w:t>
            </w:r>
            <w:r>
              <w:t xml:space="preserve"> указывается "НП" (не применимо). В этом случае нельзя судить о соответствии чистоты воздуха заданному классу ИСО, даже если наблюдаемое число частиц равно нулю.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Сначала вычисляются ожидаемые числа частиц в зависимости от времени отбора проб. Затем опред</w:t>
      </w:r>
      <w:r>
        <w:t xml:space="preserve">еляются верхние и нижние пределы числа частиц по </w:t>
      </w:r>
      <w:hyperlink w:anchor="Par1431" w:tooltip="Cв = 3,96 + 1,03E, (D.1)" w:history="1">
        <w:r>
          <w:rPr>
            <w:color w:val="0000FF"/>
          </w:rPr>
          <w:t>формулам (D.1)</w:t>
        </w:r>
      </w:hyperlink>
      <w:r>
        <w:t xml:space="preserve"> и </w:t>
      </w:r>
      <w:hyperlink w:anchor="Par1433" w:tooltip="Cн = -3,96 + 1,03E, (D.2)" w:history="1">
        <w:r>
          <w:rPr>
            <w:color w:val="0000FF"/>
          </w:rPr>
          <w:t>(D.2)</w:t>
        </w:r>
      </w:hyperlink>
      <w:r>
        <w:t xml:space="preserve"> или по </w:t>
      </w:r>
      <w:hyperlink w:anchor="Par1472" w:tooltip="Рисунок D.1 - Границы соответствия и несоответствия классу" w:history="1">
        <w:r>
          <w:rPr>
            <w:color w:val="0000FF"/>
          </w:rPr>
          <w:t>рисунку D.1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c) Оценка по методу последовательного отбора проб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Ожидаемое число частиц в первом периоде наблюдений равно 2,4. Воздух не соответствует требованиям, если число наблюдаемых частиц равно или больше 7. Однако если наблюдаемое </w:t>
      </w:r>
      <w:r>
        <w:t>число частиц в течение этого периода находится в пределах от 0 до 6, то заключение сделать нельзя и отбор пробы следует продолжить. При продолжении отбора пробы общее наблюдаемое число частиц может возрасти. Отбор пробы следует продолжать до достижения зад</w:t>
      </w:r>
      <w:r>
        <w:t xml:space="preserve">анного значения объема одной пробы либо до пересечения наблюдаемого числа частиц одной из линий </w:t>
      </w:r>
      <w:r>
        <w:rPr>
          <w:i/>
          <w:iCs/>
        </w:rPr>
        <w:t>C</w:t>
      </w:r>
      <w:r>
        <w:rPr>
          <w:vertAlign w:val="subscript"/>
        </w:rPr>
        <w:t>н</w:t>
      </w:r>
      <w:r>
        <w:t xml:space="preserve"> или </w:t>
      </w:r>
      <w:r>
        <w:rPr>
          <w:i/>
          <w:iCs/>
        </w:rPr>
        <w:t>C</w:t>
      </w:r>
      <w:r>
        <w:rPr>
          <w:vertAlign w:val="subscript"/>
        </w:rPr>
        <w:t>в</w:t>
      </w:r>
      <w:r>
        <w:t>. Если общее наблюдаемое число частиц равно или менее 20 в конце заданного времени отбора проб и не пересекало верхней линии, то чистота воздуха соотве</w:t>
      </w:r>
      <w:r>
        <w:t xml:space="preserve">тствует требованиям класса. Если общее наблюдаемое число частиц равно или меньше округленного в меньшую сторону значения </w:t>
      </w:r>
      <w:r>
        <w:rPr>
          <w:i/>
          <w:iCs/>
        </w:rPr>
        <w:t>C</w:t>
      </w:r>
      <w:r>
        <w:rPr>
          <w:vertAlign w:val="subscript"/>
        </w:rPr>
        <w:t>н</w:t>
      </w:r>
      <w:r>
        <w:t xml:space="preserve"> до окончания полного периода отбора проб, то отбор проб прекращается, и чистота воздуха соответствует требованиям класса.</w:t>
      </w:r>
    </w:p>
    <w:p w:rsidR="00000000" w:rsidRDefault="002C3E6E">
      <w:pPr>
        <w:pStyle w:val="ConsPlusNormal"/>
        <w:spacing w:before="240"/>
        <w:ind w:firstLine="540"/>
        <w:jc w:val="both"/>
      </w:pPr>
      <w:bookmarkStart w:id="47" w:name="Par1567"/>
      <w:bookmarkEnd w:id="47"/>
      <w:r>
        <w:t>D.4.2 Пример 2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Требуется определить соответствие </w:t>
      </w:r>
      <w:hyperlink w:anchor="Par188" w:tooltip="3 ИСО" w:history="1">
        <w:r>
          <w:rPr>
            <w:color w:val="0000FF"/>
          </w:rPr>
          <w:t>классу чистоты воздуха 3 ИСО</w:t>
        </w:r>
      </w:hyperlink>
      <w:r>
        <w:t xml:space="preserve"> (0,5 мкм, 35 частиц/м</w:t>
      </w:r>
      <w:r>
        <w:rPr>
          <w:vertAlign w:val="superscript"/>
        </w:rPr>
        <w:t>3</w:t>
      </w:r>
      <w:r>
        <w:t xml:space="preserve">) методом последовательного отбора проб. Скорость отбора проб счетчиком частиц, </w:t>
      </w:r>
      <w:r>
        <w:rPr>
          <w:i/>
          <w:iCs/>
        </w:rPr>
        <w:t>Q</w:t>
      </w:r>
      <w:r>
        <w:t>, равна 0,0283 м</w:t>
      </w:r>
      <w:r>
        <w:rPr>
          <w:vertAlign w:val="superscript"/>
        </w:rPr>
        <w:t>3</w:t>
      </w:r>
      <w:r>
        <w:t>/мин = 0,47 л/с.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Выч</w:t>
      </w:r>
      <w:r>
        <w:t xml:space="preserve">исляем объем одной пробы, </w:t>
      </w:r>
      <w:r>
        <w:rPr>
          <w:i/>
          <w:iCs/>
        </w:rPr>
        <w:t>V</w:t>
      </w:r>
      <w:r>
        <w:rPr>
          <w:i/>
          <w:iCs/>
          <w:vertAlign w:val="subscript"/>
        </w:rPr>
        <w:t>S</w:t>
      </w:r>
      <w:r>
        <w:t xml:space="preserve">, согласно </w:t>
      </w:r>
      <w:hyperlink w:anchor="Par1440" w:tooltip=", (D.3)" w:history="1">
        <w:r>
          <w:rPr>
            <w:color w:val="0000FF"/>
          </w:rPr>
          <w:t>формуле (D.3)</w:t>
        </w:r>
      </w:hyperlink>
      <w:r>
        <w:t>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3067050" cy="561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(D.6)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Вычисляем общее время отбора пробы согласно </w:t>
      </w:r>
      <w:hyperlink w:anchor="Par1447" w:tooltip=", (D.4)" w:history="1">
        <w:r>
          <w:rPr>
            <w:color w:val="0000FF"/>
          </w:rPr>
          <w:t>формуле (D.4)</w:t>
        </w:r>
      </w:hyperlink>
      <w:r>
        <w:t>. Это наибольшее время, не</w:t>
      </w:r>
      <w:r>
        <w:t>обходимое для оценки в точке отбора пробы. В данном случае время отбора пробы следует сократить.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295525" cy="5048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(D.7)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Определяем данные для таблицы: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1) вычисляем ожидаемое число частиц </w:t>
      </w:r>
      <w:r>
        <w:rPr>
          <w:i/>
          <w:iCs/>
        </w:rPr>
        <w:t>E</w:t>
      </w:r>
      <w:r>
        <w:t xml:space="preserve"> согласно </w:t>
      </w:r>
      <w:hyperlink w:anchor="Par1453" w:tooltip=", (D.5)" w:history="1">
        <w:r>
          <w:rPr>
            <w:color w:val="0000FF"/>
          </w:rPr>
          <w:t>формуле (D.5)</w:t>
        </w:r>
      </w:hyperlink>
      <w:r>
        <w:t>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06680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(D.8)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2) вычисляем верхний и нижний пределы для наблюдаемого числа частиц по </w:t>
      </w:r>
      <w:hyperlink w:anchor="Par1431" w:tooltip="Cв = 3,96 + 1,03E, (D.1)" w:history="1">
        <w:r>
          <w:rPr>
            <w:color w:val="0000FF"/>
          </w:rPr>
          <w:t>формулам (D.1)</w:t>
        </w:r>
      </w:hyperlink>
      <w:r>
        <w:t xml:space="preserve"> и </w:t>
      </w:r>
      <w:hyperlink w:anchor="Par1433" w:tooltip="Cн = -3,96 + 1,03E, (D.2)" w:history="1">
        <w:r>
          <w:rPr>
            <w:color w:val="0000FF"/>
          </w:rPr>
          <w:t>(D.2)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3) резул</w:t>
      </w:r>
      <w:r>
        <w:t xml:space="preserve">ьтаты вычислений показаны в таблице D.2 и на </w:t>
      </w:r>
      <w:hyperlink w:anchor="Par1734" w:tooltip="Рисунок D.2 - Графическое представление границ соответствия" w:history="1">
        <w:r>
          <w:rPr>
            <w:color w:val="0000FF"/>
          </w:rPr>
          <w:t>рисунке D.2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D.2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Результаты вычислений общего объема пробы, ожидаемого числа</w:t>
      </w:r>
    </w:p>
    <w:p w:rsidR="00000000" w:rsidRDefault="002C3E6E">
      <w:pPr>
        <w:pStyle w:val="ConsPlusNormal"/>
        <w:jc w:val="center"/>
      </w:pPr>
      <w:r>
        <w:t>частиц, верхнего и нижнего пределов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1762"/>
        <w:gridCol w:w="1416"/>
        <w:gridCol w:w="1617"/>
        <w:gridCol w:w="1617"/>
      </w:tblGrid>
      <w:tr w:rsidR="00000000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  <w:r>
              <w:t>,</w:t>
            </w:r>
          </w:p>
          <w:p w:rsidR="00000000" w:rsidRDefault="002C3E6E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  <w:r>
              <w:t>,</w:t>
            </w:r>
          </w:p>
          <w:p w:rsidR="00000000" w:rsidRDefault="002C3E6E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Общий объем пробы воздуха, </w:t>
            </w:r>
            <w:r>
              <w:rPr>
                <w:i/>
                <w:iCs/>
              </w:rPr>
              <w:t>Q</w:t>
            </w:r>
            <w:r>
              <w:t>·</w:t>
            </w:r>
            <w:r>
              <w:rPr>
                <w:i/>
                <w:iCs/>
              </w:rPr>
              <w:t>t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Ожидаемое число частиц, </w:t>
            </w:r>
            <w:r>
              <w:rPr>
                <w:i/>
                <w:iCs/>
              </w:rPr>
              <w:t>E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Пределы</w:t>
            </w:r>
          </w:p>
        </w:tc>
      </w:tr>
      <w:tr w:rsidR="00000000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Верхний предел, </w:t>
            </w: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Нижний предел, </w:t>
            </w: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н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(5,0)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 (-2,9)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(6,0)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 (-1,9)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(7,0)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 (-0,9)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 (8,0)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 (0,1)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(9,1)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(1,1)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169,8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 (10,1)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(2,2)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 (11,1)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(3,2)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226,4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 (12,1)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 (4,2)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254,7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 (13,1)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 (5,2)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283,0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 (14,2)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 (6,2)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 (15,2)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(7,3)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 (16,2)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 (8,3)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367,9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 (17,2)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 (9,3)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396,2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 (18,2)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 (10,3)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424,5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(19,3)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 (11,3)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452,8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(20,3)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 (12,4)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481,1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(21,3)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13 (13,4)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509,4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(22,3)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14 (14,4)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537,7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(23,3)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15 (15,4)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1 200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566,0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 (24,4)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16 (16,4)</w:t>
            </w:r>
          </w:p>
        </w:tc>
      </w:tr>
      <w:tr w:rsidR="0000000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20,19 = 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1 211,5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571,429 = </w:t>
            </w:r>
            <w:r>
              <w:rPr>
                <w:i/>
                <w:iCs/>
              </w:rPr>
              <w:t>V</w:t>
            </w:r>
            <w:r>
              <w:rPr>
                <w:i/>
                <w:iCs/>
                <w:vertAlign w:val="subscript"/>
              </w:rPr>
              <w:t>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20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На рисунке D.2 верхний и нижний пределы наблюдаемого числа частиц нанесены напротив времени отбора проб. Каждая вертикальная полоса показывает пределы (верхний и нижний) с интервалами 1 мин.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rPr>
          <w:noProof/>
          <w:position w:val="-227"/>
        </w:rPr>
        <w:drawing>
          <wp:inline distT="0" distB="0" distL="0" distR="0">
            <wp:extent cx="5353050" cy="3048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x - время счета, мин; y - п</w:t>
      </w:r>
      <w:r>
        <w:t>редельные значения, числа частиц;</w:t>
      </w:r>
    </w:p>
    <w:p w:rsidR="00000000" w:rsidRDefault="002C3E6E">
      <w:pPr>
        <w:pStyle w:val="ConsPlusNormal"/>
        <w:jc w:val="center"/>
      </w:pPr>
      <w:r>
        <w:rPr>
          <w:noProof/>
          <w:position w:val="4"/>
        </w:rPr>
        <w:drawing>
          <wp:inline distT="0" distB="0" distL="0" distR="0">
            <wp:extent cx="323850" cy="1047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верхний предел для наблюдаемого числа частиц;</w:t>
      </w:r>
    </w:p>
    <w:p w:rsidR="00000000" w:rsidRDefault="002C3E6E">
      <w:pPr>
        <w:pStyle w:val="ConsPlusNormal"/>
        <w:jc w:val="center"/>
      </w:pPr>
      <w:r>
        <w:rPr>
          <w:noProof/>
          <w:position w:val="4"/>
        </w:rPr>
        <w:drawing>
          <wp:inline distT="0" distB="0" distL="0" distR="0">
            <wp:extent cx="323850" cy="1143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нижний предел для наблюдаемого числа частиц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8" w:name="Par1734"/>
      <w:bookmarkEnd w:id="48"/>
      <w:r>
        <w:t>Рисунок D.2 - Графическое представление г</w:t>
      </w:r>
      <w:r>
        <w:t>раниц соответствия</w:t>
      </w:r>
    </w:p>
    <w:p w:rsidR="00000000" w:rsidRDefault="002C3E6E">
      <w:pPr>
        <w:pStyle w:val="ConsPlusNormal"/>
        <w:jc w:val="center"/>
      </w:pPr>
      <w:r>
        <w:t>или несоответствия для метода последовательного отбора проб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Следует сравнить общее наблюдаемое число частиц, верхний и нижний пределы и использовать метод по </w:t>
      </w:r>
      <w:hyperlink w:anchor="Par1460" w:tooltip="D.3 Порядок отбора проб" w:history="1">
        <w:r>
          <w:rPr>
            <w:color w:val="0000FF"/>
          </w:rPr>
          <w:t>D.3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a) Случай несоответс</w:t>
      </w:r>
      <w:r>
        <w:t>твия, таблица D.3.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D.3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Пример счета частиц по методу последовательного отбора проб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6"/>
        <w:gridCol w:w="907"/>
        <w:gridCol w:w="1247"/>
        <w:gridCol w:w="1304"/>
        <w:gridCol w:w="1191"/>
        <w:gridCol w:w="958"/>
        <w:gridCol w:w="215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  <w:r>
              <w:t>, мин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  <w:r>
              <w:t>, 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Ожидаемое число частиц, </w:t>
            </w:r>
            <w:r>
              <w:rPr>
                <w:i/>
                <w:iCs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Предел для общего числа наблюдаемых частиц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Наблюдаемое число частиц в интервале времени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Общее число наблюдаемых частиц, </w:t>
            </w:r>
            <w:r>
              <w:rPr>
                <w:i/>
                <w:iCs/>
              </w:rPr>
              <w:t>C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Верхний предел, </w:t>
            </w: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Нижний предел, </w:t>
            </w: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Продолжить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Продолжить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Продолжить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Продолжить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НЕ СООТВЕТСТВУЕТ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Ожидаемое число частиц в первом периоде наблюдений равно 1,0; общее наблюдаемое число частиц рассматривается как "несоответствие", если оно равно или более 5. Однако если общее наблюдаемое число частиц находится в интервале от 1 до 5, то заключение сделать</w:t>
      </w:r>
      <w:r>
        <w:t xml:space="preserve"> нельзя и отбор пробы следует продолжить. При продолжении отбора пробы общее наблюдаемое число частиц возрастает. Но заключение сделать легко, поскольку возрастают как ожидаемое число частиц, так и контрольное число частиц. В пятом периоде отбора пробы (</w:t>
      </w:r>
      <w:r>
        <w:rPr>
          <w:i/>
          <w:iCs/>
        </w:rPr>
        <w:t>t</w:t>
      </w:r>
      <w:r>
        <w:t xml:space="preserve"> </w:t>
      </w:r>
      <w:r>
        <w:t>= 300 с) общее число наблюдаемых частиц равно 11 и оно превышает верхний предел (10 частиц).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Чистота воздуха НЕ СООТВЕТСТВУЕТ заданному классу.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b) Случай соответствия заданному классу чистоты рассмотрен в таблице D.4.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D.4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Пример счета частиц при последовательном отборе проб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6"/>
        <w:gridCol w:w="907"/>
        <w:gridCol w:w="1247"/>
        <w:gridCol w:w="1304"/>
        <w:gridCol w:w="1191"/>
        <w:gridCol w:w="958"/>
        <w:gridCol w:w="2154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  <w:r>
              <w:t>, мин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rPr>
                <w:i/>
                <w:iCs/>
              </w:rPr>
              <w:t>t</w:t>
            </w:r>
            <w:r>
              <w:t>, 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Ожидаемое </w:t>
            </w:r>
            <w:r>
              <w:lastRenderedPageBreak/>
              <w:t xml:space="preserve">число частиц, </w:t>
            </w:r>
            <w:r>
              <w:rPr>
                <w:i/>
                <w:iCs/>
              </w:rPr>
              <w:t>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 xml:space="preserve">Предел для общего числа наблюдаемых </w:t>
            </w:r>
            <w:r>
              <w:lastRenderedPageBreak/>
              <w:t>частиц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 xml:space="preserve">Наблюдаемое число </w:t>
            </w:r>
            <w:r>
              <w:lastRenderedPageBreak/>
              <w:t>частиц в интервале времени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 xml:space="preserve">Общее число </w:t>
            </w:r>
            <w:r>
              <w:lastRenderedPageBreak/>
              <w:t xml:space="preserve">наблюдаемых частиц, </w:t>
            </w:r>
            <w:r>
              <w:rPr>
                <w:i/>
                <w:iCs/>
              </w:rPr>
              <w:t>C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Результат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Верхний предел, </w:t>
            </w: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Нижний пр</w:t>
            </w:r>
            <w:r>
              <w:t xml:space="preserve">едел, </w:t>
            </w:r>
            <w:r>
              <w:rPr>
                <w:i/>
                <w:iCs/>
              </w:rPr>
              <w:t>C</w:t>
            </w:r>
            <w:r>
              <w:rPr>
                <w:vertAlign w:val="subscript"/>
              </w:rPr>
              <w:t>н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Продолжить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Продолжить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Продолжить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СООТВЕТСТВУЕТ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Ожидаемое число частиц в первом периоде наблюдений равно 1,0; общее наблюдаемое число частиц рассматривается как "несоответствие", если оно равно или более 5. Однако если общее наблюдаемое число частиц находится в интервале от 0 до 5, то заключение сделать</w:t>
      </w:r>
      <w:r>
        <w:t xml:space="preserve"> нельзя. В данном примере отбор пробы продолжен, но общее наблюдаемое число частиц не возрастает. В четвертом периоде отбора пробы (</w:t>
      </w:r>
      <w:r>
        <w:rPr>
          <w:i/>
          <w:iCs/>
        </w:rPr>
        <w:t>t</w:t>
      </w:r>
      <w:r>
        <w:t xml:space="preserve"> = 240 с) общее число наблюдаемых частиц равно 0 и равно нижнему пределу (0 частиц).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Чистота воздуха СООТВЕТСТВУЕТ заданном</w:t>
      </w:r>
      <w:r>
        <w:t>у классу.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  <w:outlineLvl w:val="0"/>
      </w:pPr>
      <w:r>
        <w:t>Приложение E</w:t>
      </w:r>
    </w:p>
    <w:p w:rsidR="00000000" w:rsidRDefault="002C3E6E">
      <w:pPr>
        <w:pStyle w:val="ConsPlusNormal"/>
        <w:jc w:val="right"/>
      </w:pPr>
      <w:r>
        <w:t>(справочное)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49" w:name="Par1854"/>
      <w:bookmarkEnd w:id="49"/>
      <w:r>
        <w:t>ЗАДАНИЕ ПРОМЕЖУТОЧНЫХ ДЕСЯТИЧНЫХ КЛАССОВ ЧИСТОТЫ</w:t>
      </w:r>
    </w:p>
    <w:p w:rsidR="00000000" w:rsidRDefault="002C3E6E">
      <w:pPr>
        <w:pStyle w:val="ConsPlusNormal"/>
        <w:jc w:val="center"/>
      </w:pPr>
      <w:r>
        <w:t>И ПОРОГОВЫХ РАЗМЕРОВ ЧАСТИЦ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E.1 Промежуточные десятичные классы чистоты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При необходимости задания промежуточных десятичных классов </w:t>
      </w:r>
      <w:r>
        <w:t>чистоты следует использовать таблицу E.1, которая устанавливает требования к допустимым промежуточным классам.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E.1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50" w:name="Par1862"/>
      <w:bookmarkEnd w:id="50"/>
      <w:r>
        <w:t>Промежуточные десятичные классы чистоты воздуха</w:t>
      </w:r>
    </w:p>
    <w:p w:rsidR="00000000" w:rsidRDefault="002C3E6E">
      <w:pPr>
        <w:pStyle w:val="ConsPlusNormal"/>
        <w:jc w:val="center"/>
      </w:pPr>
      <w:r>
        <w:t>по концентрации частиц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304"/>
        <w:gridCol w:w="1134"/>
        <w:gridCol w:w="1134"/>
        <w:gridCol w:w="1397"/>
        <w:gridCol w:w="1361"/>
        <w:gridCol w:w="1139"/>
      </w:tblGrid>
      <w:tr w:rsidR="0000000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Класс </w:t>
            </w:r>
            <w:r>
              <w:rPr>
                <w:i/>
                <w:iCs/>
              </w:rPr>
              <w:t>N</w:t>
            </w:r>
            <w:r>
              <w:t xml:space="preserve"> ИСО</w:t>
            </w:r>
          </w:p>
        </w:tc>
        <w:tc>
          <w:tcPr>
            <w:tcW w:w="7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Концентрация частиц, частиц/м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hyperlink w:anchor="Par1929" w:tooltip="&lt;a&gt; Все приведенные в таблице концентрации являются кумулятивными, например, для класса 5,5 ИСО и порогового размера частиц 0,5 мкм предельно допустимая концентрация равна 11 100 частиц/м3, включая все частицы с размерами равными и большими этого размера." w:history="1">
              <w:r>
                <w:rPr>
                  <w:color w:val="0000FF"/>
                </w:rPr>
                <w:t>&lt;a&gt;</w:t>
              </w:r>
            </w:hyperlink>
          </w:p>
        </w:tc>
      </w:tr>
      <w:tr w:rsidR="0000000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1,5 ИСО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[32] </w:t>
            </w:r>
            <w:hyperlink w:anchor="Par1930" w:tooltip="&lt;b&gt; При этих концентрациях требуется отбор проб с большим объемом для целей классификации (приложение D, последовательный отбор проб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2" w:tooltip="&lt;d&gt; Классы чистоты не установлены ввиду ограничений на отбор проб и обработку статистических данных при низки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2" w:tooltip="&lt;d&gt; Классы чистоты не установлены ввиду ограничений на отбор проб и обработку статистических данных при низки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2" w:tooltip="&lt;d&gt; Классы чистоты не установлены ввиду ограничений на отбор проб и обработку статистических данных при низки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2" w:tooltip="&lt;d&gt; Классы чистоты не установлены ввиду ограничений на отбор проб и обработку статистических данных при низки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3" w:tooltip="&lt;e&gt; Классы чистоты при низких концентрациях частиц и для частиц с размерами, равными и большими 1 мкм, не установлены ввиду возможных потерь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2,5 ИСО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[75] </w:t>
            </w:r>
            <w:hyperlink w:anchor="Par1930" w:tooltip="&lt;b&gt; При этих концентрациях требуется отбор проб с большим объемом для целей классификации (приложение D, последовательный отбор проб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[32] </w:t>
            </w:r>
            <w:hyperlink w:anchor="Par1930" w:tooltip="&lt;b&gt; При этих концентрациях требуется отбор проб с большим объемом для целей классификации (приложение D, последовательный отбор проб)." w:history="1">
              <w:r>
                <w:rPr>
                  <w:color w:val="0000FF"/>
                </w:rPr>
                <w:t>&lt;b&gt;</w:t>
              </w:r>
            </w:hyperlink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2" w:tooltip="&lt;d&gt; Классы чистоты не установлены ввиду ограничений на отбор проб и обработку статистических данных при низки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2" w:tooltip="&lt;d&gt; Классы чистоты не установлены ввиду ограничений на отбор проб и обработку статистических данных при низки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3" w:tooltip="&lt;e&gt; Классы чистоты при низких концентрациях частиц и для частиц с размерами, равными и большими 1 мкм, не установлены ввиду возможных потерь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3,5 ИСО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2" w:tooltip="&lt;d&gt; Классы чистоты не установлены ввиду ограничений на отбор проб и обработку статистических данных при низких концентрациях частиц." w:history="1">
              <w:r>
                <w:rPr>
                  <w:color w:val="0000FF"/>
                </w:rPr>
                <w:t>&lt;d&gt;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3" w:tooltip="&lt;e&gt; Классы чистоты при низких концентрациях частиц и для частиц с размерами, равными и большими 1 мкм, не установлены ввиду возможных потерь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4,5 ИСО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3 220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3" w:tooltip="&lt;e&gt; Классы чистоты при низких концентрациях частиц и для частиц с размерами, равными и большими 1 мкм, не установлены ввиду возможных потерь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bookmarkStart w:id="51" w:name="Par1901"/>
            <w:bookmarkEnd w:id="51"/>
            <w:r>
              <w:t>5,5 ИСО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32 200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2 630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3" w:tooltip="&lt;e&gt; Классы чистоты при низких концентрациях частиц и для частиц с размерами, равными и большими 1 мкм, не установлены ввиду возможных потерь частиц в системе отбора проб." w:history="1">
              <w:r>
                <w:rPr>
                  <w:color w:val="0000FF"/>
                </w:rPr>
                <w:t>&lt;e&gt;</w:t>
              </w:r>
            </w:hyperlink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6,5 ИСО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3 160 000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748 000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322 000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111 000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26 300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925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bookmarkStart w:id="52" w:name="Par1915"/>
            <w:bookmarkEnd w:id="52"/>
            <w:r>
              <w:t>7,5 ИС</w:t>
            </w:r>
            <w:r>
              <w:t>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1" w:tooltip="&lt;c&gt; Пределы концентраций не устанавливаются в данных местах таблицы ввиду очень высоких значений концентрации частиц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1" w:tooltip="&lt;c&gt; Пределы концентраций не устанавливаются в данных местах таблицы ввиду очень высоких значений концентрации частиц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1" w:tooltip="&lt;c&gt; Пределы концентраций не устанавливаются в данных местах таблицы ввиду очень высоких значений концентрации частиц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1 110 000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263 000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9 250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 xml:space="preserve">8,5 ИСО </w:t>
            </w:r>
            <w:hyperlink w:anchor="Par1934" w:tooltip="&lt;f&gt; Этот класс может быть задан только для эксплуатируемого состояния." w:history="1">
              <w:r>
                <w:rPr>
                  <w:color w:val="0000FF"/>
                </w:rPr>
                <w:t>&lt;f&gt;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1" w:tooltip="&lt;c&gt; Пределы концентраций не устанавливаются в данных местах таблицы ввиду очень высоких значений концентрации частиц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1" w:tooltip="&lt;c&gt; Пределы концентраций не устанавливаются в данных местах таблицы ввиду очень высоких значений концентрации частиц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1931" w:tooltip="&lt;c&gt; Пределы концентраций не устанавливаются в данных местах таблицы ввиду очень высоких значений концентрации частиц." w:history="1">
              <w:r>
                <w:rPr>
                  <w:color w:val="0000FF"/>
                </w:rPr>
                <w:t>&lt;c&gt;</w:t>
              </w:r>
            </w:hyperlink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11 100 000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2 630 000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r>
              <w:t>92 500</w:t>
            </w:r>
          </w:p>
        </w:tc>
      </w:tr>
      <w:tr w:rsidR="00000000">
        <w:tc>
          <w:tcPr>
            <w:tcW w:w="9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firstLine="567"/>
              <w:jc w:val="both"/>
            </w:pPr>
            <w:bookmarkStart w:id="53" w:name="Par1929"/>
            <w:bookmarkEnd w:id="53"/>
            <w:r>
              <w:t xml:space="preserve">&lt;a&gt; Все приведенные в таблице концентрации являются кумулятивными, например, для </w:t>
            </w:r>
            <w:hyperlink w:anchor="Par1901" w:tooltip="5,5 ИСО" w:history="1">
              <w:r>
                <w:rPr>
                  <w:color w:val="0000FF"/>
                </w:rPr>
                <w:t>класса 5,5 ИСО</w:t>
              </w:r>
            </w:hyperlink>
            <w:r>
              <w:t xml:space="preserve"> и порогового размера частиц 0,5 мкм предельно допустимая концентрация равна 11 100 частиц/м</w:t>
            </w:r>
            <w:r>
              <w:rPr>
                <w:vertAlign w:val="superscript"/>
              </w:rPr>
              <w:t>3</w:t>
            </w:r>
            <w:r>
              <w:t>, включая все частицы с размерами равными и большими этого размера.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54" w:name="Par1930"/>
            <w:bookmarkEnd w:id="54"/>
            <w:r>
              <w:t>&lt;b&gt; При этих концентрациях требуется отбор проб с большим объемом для целей класс</w:t>
            </w:r>
            <w:r>
              <w:t>ификации (</w:t>
            </w:r>
            <w:hyperlink w:anchor="Par1415" w:tooltip="МЕТОД ПОСЛЕДОВАТЕЛЬНОГО ОТБОРА ПРОБ" w:history="1">
              <w:r>
                <w:rPr>
                  <w:color w:val="0000FF"/>
                </w:rPr>
                <w:t>приложение D</w:t>
              </w:r>
            </w:hyperlink>
            <w:r>
              <w:t>, последовательный отбор проб).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55" w:name="Par1931"/>
            <w:bookmarkEnd w:id="55"/>
            <w:r>
              <w:t>&lt;c&gt; Пределы концентраций не устанавливаются в данных местах таблицы ввиду очень высоких значений концентрации частиц.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56" w:name="Par1932"/>
            <w:bookmarkEnd w:id="56"/>
            <w:r>
              <w:t>&lt;d&gt; Классы чистоты не установлены ввиду ограничений на отбор проб и обработку статистических данных при низких концентрациях частиц.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57" w:name="Par1933"/>
            <w:bookmarkEnd w:id="57"/>
            <w:r>
              <w:t>&lt;e&gt; Классы чистоты при низких концентрациях частиц и для частиц с размерами, равными и большими 1 мк</w:t>
            </w:r>
            <w:r>
              <w:t>м, не установлены ввиду возможных потерь частиц в системе отбора проб.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bookmarkStart w:id="58" w:name="Par1934"/>
            <w:bookmarkEnd w:id="58"/>
            <w:r>
              <w:t>&lt;f&gt; Этот класс может быть задан только для эксплуатируемого состояния.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Ввиду неопределенности, связанной со счетом частиц, шаг классификации, меньший 0,5, не рекомендова</w:t>
      </w:r>
      <w:r>
        <w:t>н. Примечания внизу таблицы указывают на ограничения, связанные с возможностями отбора проб и счета частиц.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E.2 Промежуточные размеры частиц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При необходимости задания класса чистоты для промежуточных размеров частиц для любых целых или десятичных классов может использоваться формула (E.1) для определения предельно допустимой концентрации частиц с заданным пороговым размером: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59" w:name="Par1940"/>
      <w:bookmarkEnd w:id="59"/>
      <w:r>
        <w:rPr>
          <w:noProof/>
          <w:position w:val="-31"/>
        </w:rPr>
        <w:drawing>
          <wp:inline distT="0" distB="0" distL="0" distR="0">
            <wp:extent cx="1362075" cy="552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(E.1)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 xml:space="preserve">где </w:t>
      </w: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- предельно допустимая концентрация аэрозольных частиц (частиц/м</w:t>
      </w:r>
      <w:r>
        <w:rPr>
          <w:vertAlign w:val="superscript"/>
        </w:rPr>
        <w:t>3</w:t>
      </w:r>
      <w:r>
        <w:t xml:space="preserve">) с размерами, равными или большими заданного порогового значения; </w:t>
      </w:r>
      <w:r>
        <w:rPr>
          <w:i/>
          <w:iCs/>
        </w:rPr>
        <w:t>C</w:t>
      </w:r>
      <w:r>
        <w:rPr>
          <w:i/>
          <w:iCs/>
          <w:vertAlign w:val="subscript"/>
        </w:rPr>
        <w:t>n</w:t>
      </w:r>
      <w:r>
        <w:t xml:space="preserve"> округляется до ближайшего целого числа, причем число значащих цифр должно быть не более трех;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lastRenderedPageBreak/>
        <w:t>N</w:t>
      </w:r>
      <w:r>
        <w:t xml:space="preserve"> - классификационное число ИСО, которое не должно превышать 9 или быть меньшим 1;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D</w:t>
      </w:r>
      <w:r>
        <w:t xml:space="preserve"> - заданный пороговый размер частиц в микрометрах, не указанный в </w:t>
      </w:r>
      <w:hyperlink w:anchor="Par164" w:tooltip="Классификация чистых помещений по ИСО 14644-1:2015" w:history="1">
        <w:r>
          <w:rPr>
            <w:color w:val="0000FF"/>
          </w:rPr>
          <w:t>таблице 1</w:t>
        </w:r>
      </w:hyperlink>
      <w:r>
        <w:t>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rPr>
          <w:i/>
          <w:iCs/>
        </w:rPr>
        <w:t>K</w:t>
      </w:r>
      <w:r>
        <w:t xml:space="preserve"> = 0,1 - постоянная величина, выраженная в микрометрах.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  <w:outlineLvl w:val="0"/>
      </w:pPr>
      <w:r>
        <w:t>Приложение F</w:t>
      </w:r>
    </w:p>
    <w:p w:rsidR="00000000" w:rsidRDefault="002C3E6E">
      <w:pPr>
        <w:pStyle w:val="ConsPlusNormal"/>
        <w:jc w:val="right"/>
      </w:pPr>
      <w:r>
        <w:t>(справочное)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60" w:name="Par1954"/>
      <w:bookmarkEnd w:id="60"/>
      <w:r>
        <w:t>КОНТРОЛЬНЫЕ ПРИБОРЫ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F.1 Введение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Настоящее приложение рассматривает контр</w:t>
      </w:r>
      <w:r>
        <w:t xml:space="preserve">ольные приборы, которые следует применять при испытаниях по </w:t>
      </w:r>
      <w:hyperlink w:anchor="Par288" w:tooltip="СТАНДАРТНЫЙ МЕТОД" w:history="1">
        <w:r>
          <w:rPr>
            <w:color w:val="0000FF"/>
          </w:rPr>
          <w:t>приложениям A</w:t>
        </w:r>
      </w:hyperlink>
      <w:r>
        <w:t xml:space="preserve">, </w:t>
      </w:r>
      <w:hyperlink w:anchor="Par1311" w:tooltip="СЧЕТ МАКРОЧАСТИЦ ПО РАЗМЕРАМ" w:history="1">
        <w:r>
          <w:rPr>
            <w:color w:val="0000FF"/>
          </w:rPr>
          <w:t>C</w:t>
        </w:r>
      </w:hyperlink>
      <w:r>
        <w:t xml:space="preserve"> и </w:t>
      </w:r>
      <w:hyperlink w:anchor="Par1415" w:tooltip="МЕТОД ПОСЛЕДОВАТЕЛЬНОГО ОТБОРА ПРОБ" w:history="1">
        <w:r>
          <w:rPr>
            <w:color w:val="0000FF"/>
          </w:rPr>
          <w:t>D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В таб</w:t>
      </w:r>
      <w:r>
        <w:t xml:space="preserve">лицах F.1 и </w:t>
      </w:r>
      <w:hyperlink w:anchor="Par1975" w:tooltip="Требования к времяпролетному счетчику частиц" w:history="1">
        <w:r>
          <w:rPr>
            <w:color w:val="0000FF"/>
          </w:rPr>
          <w:t>F.2</w:t>
        </w:r>
      </w:hyperlink>
      <w:r>
        <w:t xml:space="preserve"> приведены минимально необходимые требования для каждого вида приборов. Выбор контрольных приборов должен быть согласован заказчиком и исполнителем.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F.1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r>
        <w:t>Требования к дискретному к счетчику макрочастиц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33"/>
      </w:tblGrid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Требование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Пределы измерения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Минимальный обнаруживаемый размер должен быть от 5 до 80 мкм и соответствовать заданным размерам частиц и возможностям прибора. Предельно допустимая концентрация ча</w:t>
            </w:r>
            <w:r>
              <w:t>стиц для LSAPC должна быть равна или превышать максимально ожидаемую концентрацию заданных частиц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Разрешающая способность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Должна составлять 20% для частиц, применяемых при калибровке, с размерами, заданными производителем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Максимально допустимая ошибка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20</w:t>
            </w:r>
            <w:r>
              <w:t>% для счета частиц с заданными размерами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F.2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61" w:name="Par1975"/>
      <w:bookmarkEnd w:id="61"/>
      <w:r>
        <w:t>Требования к времяпролетному счетчику частиц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33"/>
      </w:tblGrid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Требование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lastRenderedPageBreak/>
              <w:t>Пределы измерения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Размеры частиц от 0,5 до 20 мкм; концентрация частиц от 1,0 x 10</w:t>
            </w:r>
            <w:r>
              <w:rPr>
                <w:vertAlign w:val="superscript"/>
              </w:rPr>
              <w:t>3</w:t>
            </w:r>
            <w:r>
              <w:t xml:space="preserve"> частиц/м</w:t>
            </w:r>
            <w:r>
              <w:rPr>
                <w:vertAlign w:val="superscript"/>
              </w:rPr>
              <w:t>3</w:t>
            </w:r>
            <w:r>
              <w:t xml:space="preserve"> до 1,0 x 10</w:t>
            </w:r>
            <w:r>
              <w:rPr>
                <w:vertAlign w:val="superscript"/>
              </w:rPr>
              <w:t>8</w:t>
            </w:r>
            <w:r>
              <w:t xml:space="preserve"> частиц/м</w:t>
            </w:r>
            <w:r>
              <w:rPr>
                <w:vertAlign w:val="superscript"/>
              </w:rPr>
              <w:t>3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Разрешающая способность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При определении аэродинамического диаметра: 0,02 мкм для частиц с размером 1,0 мкм; и 0,03 мкм для частиц с размером 10 мкм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Максимально допустимая ошибка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r>
              <w:t>10% от полной шкалы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Настоящее приложение является справочным и не наклад</w:t>
      </w:r>
      <w:r>
        <w:t>ывает ограничений на использование усовершенствованных приборов по мере их появления.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Могут быть пригодными и использоваться другие приборы по соглашению между заказчиком и исполнителем.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F.2 Требования к приборам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Для проведения контроля по </w:t>
      </w:r>
      <w:hyperlink w:anchor="Par288" w:tooltip="СТАНДАРТНЫЙ МЕТОД" w:history="1">
        <w:r>
          <w:rPr>
            <w:color w:val="0000FF"/>
          </w:rPr>
          <w:t>приложениям A</w:t>
        </w:r>
      </w:hyperlink>
      <w:r>
        <w:t xml:space="preserve">, </w:t>
      </w:r>
      <w:hyperlink w:anchor="Par1311" w:tooltip="СЧЕТ МАКРОЧАСТИЦ ПО РАЗМЕРАМ" w:history="1">
        <w:r>
          <w:rPr>
            <w:color w:val="0000FF"/>
          </w:rPr>
          <w:t>C</w:t>
        </w:r>
      </w:hyperlink>
      <w:r>
        <w:t xml:space="preserve"> и </w:t>
      </w:r>
      <w:hyperlink w:anchor="Par1415" w:tooltip="МЕТОД ПОСЛЕДОВАТЕЛЬНОГО ОТБОРА ПРОБ" w:history="1">
        <w:r>
          <w:rPr>
            <w:color w:val="0000FF"/>
          </w:rPr>
          <w:t>D</w:t>
        </w:r>
      </w:hyperlink>
      <w:r>
        <w:t xml:space="preserve"> следует использовать следующие приборы: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a) дискретный счетчик частиц, работаю</w:t>
      </w:r>
      <w:r>
        <w:t>щий по принципу рассеяния света (LSAPC);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Примечание - Требования к LSAPC установлены ISO 21501-4:2007 </w:t>
      </w:r>
      <w:hyperlink w:anchor="Par2030" w:tooltip="[1]" w:history="1">
        <w:r>
          <w:rPr>
            <w:color w:val="0000FF"/>
          </w:rPr>
          <w:t>[1]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ind w:firstLine="540"/>
        <w:jc w:val="both"/>
      </w:pPr>
      <w:r>
        <w:t>b) дискретный счетчик макрочастиц;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c) времяпролетный счетчик частиц;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>d) микроскоп для счета частиц, собранных на фи</w:t>
      </w:r>
      <w:r>
        <w:t xml:space="preserve">льтровальную бумагу (ASTM F312-8) </w:t>
      </w:r>
      <w:hyperlink w:anchor="Par2033" w:tooltip="[2]" w:history="1">
        <w:r>
          <w:rPr>
            <w:color w:val="0000FF"/>
          </w:rPr>
          <w:t>[3]</w:t>
        </w:r>
      </w:hyperlink>
      <w:r>
        <w:t>.</w:t>
      </w:r>
    </w:p>
    <w:p w:rsidR="00000000" w:rsidRDefault="002C3E6E">
      <w:pPr>
        <w:pStyle w:val="ConsPlusNormal"/>
        <w:spacing w:before="240"/>
        <w:ind w:firstLine="540"/>
        <w:jc w:val="both"/>
      </w:pPr>
      <w:r>
        <w:t xml:space="preserve">Термины и определения, применимые к этим приборам, даны в </w:t>
      </w:r>
      <w:hyperlink w:anchor="Par89" w:tooltip="3. Термины и определения" w:history="1">
        <w:r>
          <w:rPr>
            <w:color w:val="0000FF"/>
          </w:rPr>
          <w:t>разделе 3</w:t>
        </w:r>
      </w:hyperlink>
      <w:r>
        <w:t>.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  <w:outlineLvl w:val="0"/>
      </w:pPr>
      <w:r>
        <w:t>Приложение ДА</w:t>
      </w:r>
    </w:p>
    <w:p w:rsidR="00000000" w:rsidRDefault="002C3E6E">
      <w:pPr>
        <w:pStyle w:val="ConsPlusNormal"/>
        <w:jc w:val="right"/>
      </w:pPr>
      <w:r>
        <w:t>(справочное)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</w:pPr>
      <w:bookmarkStart w:id="62" w:name="Par2005"/>
      <w:bookmarkEnd w:id="62"/>
      <w:r>
        <w:t>СВЕДЕНИЯ О СООТВ</w:t>
      </w:r>
      <w:r>
        <w:t>ЕТСТВИИ ССЫЛОЧНЫХ МЕЖДУНАРОДНЫХ СТАНДАРТОВ</w:t>
      </w:r>
    </w:p>
    <w:p w:rsidR="00000000" w:rsidRDefault="002C3E6E">
      <w:pPr>
        <w:pStyle w:val="ConsPlusNormal"/>
        <w:jc w:val="center"/>
      </w:pPr>
      <w:r>
        <w:t>НАЦИОНАЛЬНЫМ СТАНДАРТАМ</w:t>
      </w: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right"/>
      </w:pPr>
      <w:r>
        <w:t>Таблица ДА.1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474"/>
        <w:gridCol w:w="5216"/>
      </w:tblGrid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 xml:space="preserve">Обозначение ссылочного </w:t>
            </w:r>
            <w:r>
              <w:lastRenderedPageBreak/>
              <w:t>международного стандарта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lastRenderedPageBreak/>
              <w:t>Степень соответствия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Обозначение и наименование соответствующего национального стандарта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ind w:left="283"/>
            </w:pPr>
            <w:r>
              <w:t>ISO 14644-2:2015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jc w:val="center"/>
            </w:pPr>
            <w:hyperlink w:anchor="Par2019" w:tooltip="&lt;*&gt; Соответствующий национальный стандарт отсутствует. До его утверждения рекомендуется использовать перевод на русский язык данного международного стандарт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ind w:left="283"/>
            </w:pPr>
            <w:r>
              <w:t>ISO 14644-7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C3E6E">
            <w:pPr>
              <w:pStyle w:val="ConsPlusNormal"/>
              <w:jc w:val="center"/>
            </w:pPr>
            <w:r>
              <w:t>IDT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ГОСТ Р ИСО 14644-7-2007</w:t>
              </w:r>
            </w:hyperlink>
            <w:r>
              <w:t xml:space="preserve"> "Изолирующие устройства (укрытия с чистым воздухом, боксы перчаточные, изоляторы и мини-окружения)"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3E6E">
            <w:pPr>
              <w:pStyle w:val="ConsPlusNormal"/>
              <w:ind w:firstLine="567"/>
              <w:jc w:val="both"/>
            </w:pPr>
            <w:bookmarkStart w:id="63" w:name="Par2019"/>
            <w:bookmarkEnd w:id="63"/>
            <w:r>
              <w:t>&lt;*&gt; Соответствующий национальный стандарт отсутствует. До его утверждения рекомен</w:t>
            </w:r>
            <w:r>
              <w:t>дуется использовать перевод на русский язык данного международного стандарта.</w:t>
            </w:r>
          </w:p>
          <w:p w:rsidR="00000000" w:rsidRDefault="002C3E6E">
            <w:pPr>
              <w:pStyle w:val="ConsPlusNormal"/>
            </w:pPr>
          </w:p>
          <w:p w:rsidR="00000000" w:rsidRDefault="002C3E6E">
            <w:pPr>
              <w:pStyle w:val="ConsPlusNormal"/>
              <w:ind w:firstLine="567"/>
              <w:jc w:val="both"/>
            </w:pPr>
            <w:r>
              <w:t>Примечание - В настоящей таблице использовано следующее условное обозначение степени соответствия стандартов:</w:t>
            </w:r>
          </w:p>
          <w:p w:rsidR="00000000" w:rsidRDefault="002C3E6E">
            <w:pPr>
              <w:pStyle w:val="ConsPlusNormal"/>
              <w:ind w:firstLine="567"/>
              <w:jc w:val="both"/>
            </w:pPr>
            <w:r>
              <w:t>- IDT - идентичные стандарты.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center"/>
        <w:outlineLvl w:val="0"/>
      </w:pPr>
      <w:r>
        <w:t>Библиография</w:t>
      </w:r>
    </w:p>
    <w:p w:rsidR="00000000" w:rsidRDefault="002C3E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6633"/>
      </w:tblGrid>
      <w:tr w:rsidR="00000000">
        <w:tc>
          <w:tcPr>
            <w:tcW w:w="454" w:type="dxa"/>
          </w:tcPr>
          <w:p w:rsidR="00000000" w:rsidRDefault="002C3E6E">
            <w:pPr>
              <w:pStyle w:val="ConsPlusNormal"/>
            </w:pPr>
            <w:bookmarkStart w:id="64" w:name="Par2030"/>
            <w:bookmarkEnd w:id="64"/>
            <w:r>
              <w:t>[1]</w:t>
            </w:r>
          </w:p>
        </w:tc>
        <w:tc>
          <w:tcPr>
            <w:tcW w:w="1928" w:type="dxa"/>
          </w:tcPr>
          <w:p w:rsidR="00000000" w:rsidRDefault="002C3E6E">
            <w:pPr>
              <w:pStyle w:val="ConsPlusNormal"/>
            </w:pPr>
            <w:r>
              <w:t>ISO 21501-4:2007</w:t>
            </w:r>
          </w:p>
        </w:tc>
        <w:tc>
          <w:tcPr>
            <w:tcW w:w="6633" w:type="dxa"/>
          </w:tcPr>
          <w:p w:rsidR="00000000" w:rsidRDefault="002C3E6E">
            <w:pPr>
              <w:pStyle w:val="ConsPlusNormal"/>
              <w:jc w:val="both"/>
            </w:pPr>
            <w:r>
              <w:t>Determination of particle size distribution - Single particle light interaction methods - Part 4: Light scattering airborne particle counter for clean spaces</w:t>
            </w:r>
          </w:p>
        </w:tc>
      </w:tr>
      <w:tr w:rsidR="00000000">
        <w:tc>
          <w:tcPr>
            <w:tcW w:w="454" w:type="dxa"/>
          </w:tcPr>
          <w:p w:rsidR="00000000" w:rsidRDefault="002C3E6E">
            <w:pPr>
              <w:pStyle w:val="ConsPlusNormal"/>
            </w:pPr>
            <w:bookmarkStart w:id="65" w:name="Par2033"/>
            <w:bookmarkEnd w:id="65"/>
            <w:r>
              <w:t>[2]</w:t>
            </w:r>
          </w:p>
        </w:tc>
        <w:tc>
          <w:tcPr>
            <w:tcW w:w="1928" w:type="dxa"/>
          </w:tcPr>
          <w:p w:rsidR="00000000" w:rsidRDefault="002C3E6E">
            <w:pPr>
              <w:pStyle w:val="ConsPlusNormal"/>
            </w:pPr>
            <w:r>
              <w:t>ASTM F312-08</w:t>
            </w:r>
          </w:p>
        </w:tc>
        <w:tc>
          <w:tcPr>
            <w:tcW w:w="6633" w:type="dxa"/>
          </w:tcPr>
          <w:p w:rsidR="00000000" w:rsidRDefault="002C3E6E">
            <w:pPr>
              <w:pStyle w:val="ConsPlusNormal"/>
              <w:jc w:val="both"/>
            </w:pPr>
            <w:r>
              <w:t>Standard Test Methods for Microscopical Sizing a</w:t>
            </w:r>
            <w:r>
              <w:t>nd Counting Particles from Aerospace Fluids on Membrane Filters. ASTM International</w:t>
            </w:r>
          </w:p>
        </w:tc>
      </w:tr>
      <w:tr w:rsidR="00000000">
        <w:tc>
          <w:tcPr>
            <w:tcW w:w="454" w:type="dxa"/>
          </w:tcPr>
          <w:p w:rsidR="00000000" w:rsidRDefault="002C3E6E">
            <w:pPr>
              <w:pStyle w:val="ConsPlusNormal"/>
            </w:pPr>
            <w:bookmarkStart w:id="66" w:name="Par2036"/>
            <w:bookmarkEnd w:id="66"/>
            <w:r>
              <w:t>[3]</w:t>
            </w:r>
          </w:p>
        </w:tc>
        <w:tc>
          <w:tcPr>
            <w:tcW w:w="1928" w:type="dxa"/>
          </w:tcPr>
          <w:p w:rsidR="00000000" w:rsidRDefault="002C3E6E">
            <w:pPr>
              <w:pStyle w:val="ConsPlusNormal"/>
            </w:pPr>
            <w:r>
              <w:t>IEST-G-CC1003</w:t>
            </w:r>
          </w:p>
        </w:tc>
        <w:tc>
          <w:tcPr>
            <w:tcW w:w="6633" w:type="dxa"/>
          </w:tcPr>
          <w:p w:rsidR="00000000" w:rsidRDefault="002C3E6E">
            <w:pPr>
              <w:pStyle w:val="ConsPlusNormal"/>
              <w:jc w:val="both"/>
            </w:pPr>
            <w:r>
              <w:t>Measurement of Airborne Macroparticles. Institute of Environmental Sciences and Technology, Arlington Heights, Illinois, 1999</w:t>
            </w:r>
          </w:p>
        </w:tc>
      </w:tr>
      <w:tr w:rsidR="00000000">
        <w:tc>
          <w:tcPr>
            <w:tcW w:w="454" w:type="dxa"/>
          </w:tcPr>
          <w:p w:rsidR="00000000" w:rsidRDefault="002C3E6E">
            <w:pPr>
              <w:pStyle w:val="ConsPlusNormal"/>
            </w:pPr>
            <w:bookmarkStart w:id="67" w:name="Par2039"/>
            <w:bookmarkEnd w:id="67"/>
            <w:r>
              <w:t>[4]</w:t>
            </w:r>
          </w:p>
        </w:tc>
        <w:tc>
          <w:tcPr>
            <w:tcW w:w="1928" w:type="dxa"/>
          </w:tcPr>
          <w:p w:rsidR="00000000" w:rsidRDefault="002C3E6E">
            <w:pPr>
              <w:pStyle w:val="ConsPlusNormal"/>
            </w:pPr>
            <w:r>
              <w:t>IEST-G-CC1004</w:t>
            </w:r>
          </w:p>
        </w:tc>
        <w:tc>
          <w:tcPr>
            <w:tcW w:w="6633" w:type="dxa"/>
          </w:tcPr>
          <w:p w:rsidR="00000000" w:rsidRDefault="002C3E6E">
            <w:pPr>
              <w:pStyle w:val="ConsPlusNormal"/>
              <w:jc w:val="both"/>
            </w:pPr>
            <w:r>
              <w:t>Sequential-Sampling Plan for Use in Classification of the Particulate Cleanliness of Air in Cleanrooms and Clean Zones. Institute of Environmental Sciences and Technology, Arlington Heights, Illinois, 1999</w:t>
            </w:r>
          </w:p>
        </w:tc>
      </w:tr>
      <w:tr w:rsidR="00000000">
        <w:tc>
          <w:tcPr>
            <w:tcW w:w="454" w:type="dxa"/>
          </w:tcPr>
          <w:p w:rsidR="00000000" w:rsidRDefault="002C3E6E">
            <w:pPr>
              <w:pStyle w:val="ConsPlusNormal"/>
            </w:pPr>
            <w:bookmarkStart w:id="68" w:name="Par2042"/>
            <w:bookmarkEnd w:id="68"/>
            <w:r>
              <w:t>[5]</w:t>
            </w:r>
          </w:p>
        </w:tc>
        <w:tc>
          <w:tcPr>
            <w:tcW w:w="1928" w:type="dxa"/>
          </w:tcPr>
          <w:p w:rsidR="00000000" w:rsidRDefault="002C3E6E">
            <w:pPr>
              <w:pStyle w:val="ConsPlusNormal"/>
            </w:pPr>
            <w:r>
              <w:t xml:space="preserve">JIS B </w:t>
            </w:r>
            <w:r>
              <w:t>9920:2002</w:t>
            </w:r>
          </w:p>
        </w:tc>
        <w:tc>
          <w:tcPr>
            <w:tcW w:w="6633" w:type="dxa"/>
          </w:tcPr>
          <w:p w:rsidR="00000000" w:rsidRDefault="002C3E6E">
            <w:pPr>
              <w:pStyle w:val="ConsPlusNormal"/>
              <w:jc w:val="both"/>
            </w:pPr>
            <w:r>
              <w:t>Classification of air cleanliness for cleanrooms. Japanese Standards Association</w:t>
            </w:r>
          </w:p>
        </w:tc>
      </w:tr>
    </w:tbl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jc w:val="both"/>
      </w:pPr>
    </w:p>
    <w:p w:rsidR="00000000" w:rsidRDefault="002C3E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7"/>
      <w:footerReference w:type="default" r:id="rId3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3E6E">
      <w:pPr>
        <w:spacing w:after="0" w:line="240" w:lineRule="auto"/>
      </w:pPr>
      <w:r>
        <w:separator/>
      </w:r>
    </w:p>
  </w:endnote>
  <w:endnote w:type="continuationSeparator" w:id="0">
    <w:p w:rsidR="00000000" w:rsidRDefault="002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C3E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C3E6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C3E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C3E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3E6E">
      <w:pPr>
        <w:spacing w:after="0" w:line="240" w:lineRule="auto"/>
      </w:pPr>
      <w:r>
        <w:separator/>
      </w:r>
    </w:p>
  </w:footnote>
  <w:footnote w:type="continuationSeparator" w:id="0">
    <w:p w:rsidR="00000000" w:rsidRDefault="002C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"ГОСТ Р ИСО 14644-1-2017. Национальный стандарт Российской Федерации. Чистые помещения и связанные с ними контролируемые...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31.05.2023</w:t>
          </w:r>
        </w:p>
      </w:tc>
    </w:tr>
  </w:tbl>
  <w:p w:rsidR="00000000" w:rsidRDefault="002C3E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C3E6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"ГОСТ Р ИСО 146</w:t>
          </w:r>
          <w:r>
            <w:rPr>
              <w:rFonts w:ascii="Tahoma" w:hAnsi="Tahoma" w:cs="Tahoma"/>
              <w:sz w:val="16"/>
              <w:szCs w:val="16"/>
            </w:rPr>
            <w:t>44-1-2017. Национальный стандарт Российской Федерации. Чистые помещения и связанные с ними контролируемые...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3E6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31.05.2023</w:t>
          </w:r>
        </w:p>
      </w:tc>
    </w:tr>
  </w:tbl>
  <w:p w:rsidR="00000000" w:rsidRDefault="002C3E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C3E6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6E"/>
    <w:rsid w:val="002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C387B0-27CB-46AF-933E-7C5EB2D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290609&amp;date=31.05.2023&amp;dst=100006&amp;field=134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21.png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1&amp;base=LAW&amp;n=290609&amp;date=31.05.2023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png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1.wmf"/><Relationship Id="rId32" Type="http://schemas.openxmlformats.org/officeDocument/2006/relationships/image" Target="media/image19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yperlink" Target="https://login.consultant.ru/link/?req=doc&amp;demo=1&amp;base=OTN&amp;n=1299&amp;date=31.05.2023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OTN&amp;n=18403&amp;date=31.05.2023&amp;dst=100012&amp;field=134" TargetMode="External"/><Relationship Id="rId14" Type="http://schemas.openxmlformats.org/officeDocument/2006/relationships/hyperlink" Target="https://login.consultant.ru/link/?req=doc&amp;demo=1&amp;base=LAW&amp;n=372899&amp;date=31.05.2023&amp;dst=100282&amp;field=134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14995</Words>
  <Characters>85478</Characters>
  <Application>Microsoft Office Word</Application>
  <DocSecurity>2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ИСО 14644-1-2017. Национальный стандарт Российской Федерации. Чистые помещения и связанные с ними контролируемые среды. Часть 1. Классификация чистоты воздуха по концентрации частиц"(утв. и введен в действие Приказом Росстандарта от 18.10.2017 N 1</vt:lpstr>
    </vt:vector>
  </TitlesOfParts>
  <Company>КонсультантПлюс Версия 4022.00.55</Company>
  <LinksUpToDate>false</LinksUpToDate>
  <CharactersWithSpaces>100273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ИСО 14644-1-2017. Национальный стандарт Российской Федерации. Чистые помещения и связанные с ними контролируемые среды. Часть 1. Классификация чистоты воздуха по концентрации частиц"(утв. и введен в действие Приказом Росстандарта от 18.10.2017 N 1</dc:title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2023-05-31T06:31:00Z</dcterms:created>
  <dcterms:modified xsi:type="dcterms:W3CDTF">2023-05-31T06:31:00Z</dcterms:modified>
</cp:coreProperties>
</file>